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49" w:rsidRDefault="008B5949" w:rsidP="008B59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 учитель истории и обществознания Максимова Ю.М.</w:t>
      </w:r>
    </w:p>
    <w:p w:rsidR="002917D3" w:rsidRPr="002917D3" w:rsidRDefault="002917D3" w:rsidP="0029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7D3">
        <w:rPr>
          <w:rFonts w:ascii="Times New Roman" w:hAnsi="Times New Roman" w:cs="Times New Roman"/>
          <w:b/>
          <w:sz w:val="24"/>
          <w:szCs w:val="24"/>
        </w:rPr>
        <w:t xml:space="preserve">Конспект урока по обществознанию. 9 </w:t>
      </w:r>
      <w:proofErr w:type="gramStart"/>
      <w:r w:rsidRPr="002917D3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gramEnd"/>
    </w:p>
    <w:p w:rsidR="002917D3" w:rsidRPr="002917D3" w:rsidRDefault="002917D3" w:rsidP="0029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7D3">
        <w:rPr>
          <w:rFonts w:ascii="Times New Roman" w:hAnsi="Times New Roman" w:cs="Times New Roman"/>
          <w:b/>
          <w:sz w:val="24"/>
          <w:szCs w:val="24"/>
        </w:rPr>
        <w:t>Тема «Семейные правоотношения»</w:t>
      </w:r>
    </w:p>
    <w:p w:rsidR="002917D3" w:rsidRPr="002917D3" w:rsidRDefault="002917D3" w:rsidP="002917D3">
      <w:pPr>
        <w:rPr>
          <w:rFonts w:ascii="Times New Roman" w:hAnsi="Times New Roman" w:cs="Times New Roman"/>
          <w:sz w:val="24"/>
          <w:szCs w:val="24"/>
        </w:rPr>
      </w:pP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2917D3">
        <w:rPr>
          <w:rFonts w:ascii="Times New Roman" w:hAnsi="Times New Roman" w:cs="Times New Roman"/>
          <w:sz w:val="24"/>
          <w:szCs w:val="24"/>
        </w:rPr>
        <w:t>Цель: сфо</w:t>
      </w:r>
      <w:r w:rsidRPr="00B35784">
        <w:rPr>
          <w:rFonts w:ascii="Times New Roman" w:hAnsi="Times New Roman" w:cs="Times New Roman"/>
          <w:sz w:val="24"/>
          <w:szCs w:val="24"/>
        </w:rPr>
        <w:t xml:space="preserve">рмировать у учащихся четкое осознание необходимости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регулирования семейных отношений.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Тип урока – комбинированный с элементами практических заданий.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Х о д у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о к а</w:t>
      </w:r>
    </w:p>
    <w:p w:rsidR="002917D3" w:rsidRPr="00B35784" w:rsidRDefault="002917D3" w:rsidP="002917D3">
      <w:pPr>
        <w:rPr>
          <w:rFonts w:ascii="Times New Roman" w:hAnsi="Times New Roman" w:cs="Times New Roman"/>
          <w:b/>
          <w:sz w:val="24"/>
          <w:szCs w:val="24"/>
        </w:rPr>
      </w:pPr>
      <w:r w:rsidRPr="00B35784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2917D3" w:rsidRPr="00B35784" w:rsidRDefault="002917D3" w:rsidP="002917D3">
      <w:pPr>
        <w:rPr>
          <w:rFonts w:ascii="Times New Roman" w:hAnsi="Times New Roman" w:cs="Times New Roman"/>
          <w:b/>
          <w:sz w:val="24"/>
          <w:szCs w:val="24"/>
        </w:rPr>
      </w:pPr>
      <w:r w:rsidRPr="00B35784">
        <w:rPr>
          <w:rFonts w:ascii="Times New Roman" w:hAnsi="Times New Roman" w:cs="Times New Roman"/>
          <w:b/>
          <w:sz w:val="24"/>
          <w:szCs w:val="24"/>
        </w:rPr>
        <w:t>2. Проверка домашнего задания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тестирование по теме «Трудовые правоотношения»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3. Изучение нового материала.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ПЛАН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1. Юридические понятия семьи и брака.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2. Условия и порядок заключения брака.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3. Сущность и особенности семейных правоотношений.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4. Правоотношения супругов.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5. Правоотношения родителей и детей.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1. Первый вопрос плана рассматривается во время беседы: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1) Что такое семья?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2) Зачем человеку семья?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3) Может ли человек жить без семьи, не испытывая трудностей?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Понятия «семья» и брак»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Семья Брак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Малая группа, члены которой состоят в браке и родстве, связаны общностью быта,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взаимной заботой, воспитанием детей, взаимопониманием и поддержкой. В семейном праве добровольный, равноправный союз женщины и мужчины, заключаемый для создания семьи и порождающий взаимные права и обязанности супругов.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Семейные правоотношения. Урегулированные нормами семейного права общественные отношения (связи)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>ыраженные в правах и обязанностях членов семьи и возникающие из брака, родства и некоторых других оснований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Источник. Семейный кодекс РФ, положения Конституции, принципы и нормы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международного права. Особенности. Субъектами семейного права являются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члены семьи – супруги, родители, дети, другие родственники.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Основание возникновения семейных правоотношений – брак, родство, материнство,  отцовство. Содержание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Неотчуждаемые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личные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(неимущественные, первичные) и имущественные (производные от личных, </w:t>
      </w:r>
      <w:r w:rsidR="00B35784" w:rsidRPr="00B35784">
        <w:rPr>
          <w:rFonts w:ascii="Times New Roman" w:hAnsi="Times New Roman" w:cs="Times New Roman"/>
          <w:sz w:val="24"/>
          <w:szCs w:val="24"/>
        </w:rPr>
        <w:t xml:space="preserve">вторичные) юридические права и </w:t>
      </w:r>
      <w:r w:rsidRPr="00B35784">
        <w:rPr>
          <w:rFonts w:ascii="Times New Roman" w:hAnsi="Times New Roman" w:cs="Times New Roman"/>
          <w:sz w:val="24"/>
          <w:szCs w:val="24"/>
        </w:rPr>
        <w:t>обязанности членов семьи</w:t>
      </w:r>
    </w:p>
    <w:p w:rsidR="002917D3" w:rsidRPr="00B35784" w:rsidRDefault="00B35784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Виды. </w:t>
      </w:r>
      <w:proofErr w:type="gramStart"/>
      <w:r w:rsidR="002917D3" w:rsidRPr="00B35784">
        <w:rPr>
          <w:rFonts w:ascii="Times New Roman" w:hAnsi="Times New Roman" w:cs="Times New Roman"/>
          <w:sz w:val="24"/>
          <w:szCs w:val="24"/>
        </w:rPr>
        <w:t>Супружеские правоотношения (права иобязанности супругов при вступлении в</w:t>
      </w:r>
      <w:proofErr w:type="gramEnd"/>
    </w:p>
    <w:p w:rsidR="002917D3" w:rsidRPr="00B35784" w:rsidRDefault="00B35784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брак и в период брака)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.</w:t>
      </w:r>
      <w:r w:rsidR="002917D3" w:rsidRPr="00B357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17D3" w:rsidRPr="00B35784">
        <w:rPr>
          <w:rFonts w:ascii="Times New Roman" w:hAnsi="Times New Roman" w:cs="Times New Roman"/>
          <w:sz w:val="24"/>
          <w:szCs w:val="24"/>
        </w:rPr>
        <w:t>одит</w:t>
      </w:r>
      <w:r w:rsidRPr="00B35784">
        <w:rPr>
          <w:rFonts w:ascii="Times New Roman" w:hAnsi="Times New Roman" w:cs="Times New Roman"/>
          <w:sz w:val="24"/>
          <w:szCs w:val="24"/>
        </w:rPr>
        <w:t xml:space="preserve">ельские правоотношения (права и </w:t>
      </w:r>
      <w:r w:rsidR="002917D3" w:rsidRPr="00B35784">
        <w:rPr>
          <w:rFonts w:ascii="Times New Roman" w:hAnsi="Times New Roman" w:cs="Times New Roman"/>
          <w:sz w:val="24"/>
          <w:szCs w:val="24"/>
        </w:rPr>
        <w:t>обязанности родителей и детей)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Права и обязанности супругов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строить отношения в семье на основе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взаимоуважения и взаимопомощи;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содействовать благополучию семьи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заботиться о благосостоянии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своих детей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Права: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на свободный выбор фамилии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на свободный выбор рода занятий,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профессии и места жительства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- на совместное решение вопросов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семейной жизни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- материнства, отцовства, воспитания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образования детей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lastRenderedPageBreak/>
        <w:t>- на личную и совместную собственность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2. Права и обязанности по п</w:t>
      </w:r>
      <w:r w:rsidR="00B35784">
        <w:rPr>
          <w:rFonts w:ascii="Times New Roman" w:hAnsi="Times New Roman" w:cs="Times New Roman"/>
          <w:sz w:val="24"/>
          <w:szCs w:val="24"/>
        </w:rPr>
        <w:t>оводу супружеской собственности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а д а н и е. Рассмотрите следующие ситуации: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1. В трехкомнатной квартире жили Наталья Васильевна, Виктор Петрович и их дочь –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студентка Даша. Недавно Даша вышла замуж и привела в дом мужа – Олега. Молодым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выделили комнату. Даша попросила мать по-прежнему вести домашнее хозяйство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>, что она и Олег будут вносить свою долю денег.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2. Через некоторое время Даша попросила у матери выделить ей место в холодильнике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и на полках в кухне, сказав, что хочет сама вести их с мужем хозяйство.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3. Через год после вступления в брак Даша и Олег сумели купить квартиру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переехали от Дашиных родителей. К этому времени у них родился сын Алексей.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Применительно к каждой ситуации определите, о каком количестве семей идет речь.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а д а н и е. Рассмотрите и обсудите еще два случая из жизни: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1. Бабушка воспитывает внука – сына умершей дочери.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2. Одинокая женщина удочерила девочку из детского дома.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Являются ли эти объединения семьями? Свой ответ обоснуйте.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а д а н и е. Придумайте ситуации, где бы рассматривались вопросы прав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обязанностей родителей и детей, а также имущественных отношений супругов.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3. Естественное последствие заключения бра</w:t>
      </w:r>
      <w:r w:rsidR="00B35784">
        <w:rPr>
          <w:rFonts w:ascii="Times New Roman" w:hAnsi="Times New Roman" w:cs="Times New Roman"/>
          <w:sz w:val="24"/>
          <w:szCs w:val="24"/>
        </w:rPr>
        <w:t>ка – появление в семье ребенка.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Забота государства о будущем ребенке проявляется задолго до его рождения.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Женщина получает право на постоянное наблюдение в женской консультации по месту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жительства за ее здоровьем и развитием беременности.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 соответствии с ТК за два месяца до срока предполагаемых родов работающей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женщине должен быть предоставлен оплачиваемый в соответствии с размером ее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заработной платы отпуск. Аналогичный отпуск ей предоставляется и после рождения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ребенка. Законодательством предусмотрена возможность для женщины самой ухаживать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за ребенком в первые годы его жизни.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lastRenderedPageBreak/>
        <w:t>После рождения ребенка супруги получают от государства единовременное пособие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для покупки необходимых младенцу вещей.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Ребенок появился на свет, он связан с родителями не только кровным родством, но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правовой связью. У супругов появляются права и обязанности по содержанию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воспитанию ребенка.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Родители в равной степени обладают правами и обязанностями в отношении ребенка.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Уже с самого рождения ребенок обладает правоспособностью.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Статья 17 ГК. Правоспособность граждан.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Способность иметь гражданские права и нести обязанности (гражданская</w:t>
      </w:r>
      <w:proofErr w:type="gramEnd"/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правоспособность) признается в равной степени за всеми гражданами.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2. Правоспособность гражданина возникает в момент его рождения и прекращается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смертью.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Статья 18 ГК. Содержание правоспособности граждан.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Граждане могут иметь имущество на праве собственности; наследовать и завещать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имущество; заниматься предпринимательской и любой иной не запрещенной законом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деятельностью… избирать место жительства; иметь права авторов произведений науки,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литературы и искусства, изобретений и иных охраняемых законом результатов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интеллектуальной деятельности; иметь иные имущественные и личные неимущественные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права.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Правоспособность означает присвоение человеку субъективных прав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распространение на него обязанностей, предусмотренных законами для граждан России.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Но иметь право – это еще не значит немедленно совершать действия поего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реализации. Люди должны осознавать свои действия, на что они направлены, и для этого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необходимы знания и жизненный опыт.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 xml:space="preserve">Дееспособность – это способность гражданина самостоятельно действовать </w:t>
      </w:r>
      <w:proofErr w:type="gramStart"/>
      <w:r w:rsidRPr="00B3578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с правоспособностью. Полная дееспособность возникает с 18 лет.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• Может ли ребенок, не обладая дееспособностью, пользоваться правами?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а д а н и е. Приведите примеры пользования правами самостоятельно, а в каких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5784">
        <w:rPr>
          <w:rFonts w:ascii="Times New Roman" w:hAnsi="Times New Roman" w:cs="Times New Roman"/>
          <w:sz w:val="24"/>
          <w:szCs w:val="24"/>
        </w:rPr>
        <w:lastRenderedPageBreak/>
        <w:t>случаях</w:t>
      </w:r>
      <w:proofErr w:type="gramEnd"/>
      <w:r w:rsidRPr="00B35784">
        <w:rPr>
          <w:rFonts w:ascii="Times New Roman" w:hAnsi="Times New Roman" w:cs="Times New Roman"/>
          <w:sz w:val="24"/>
          <w:szCs w:val="24"/>
        </w:rPr>
        <w:t xml:space="preserve"> – с разрешения родителей.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С рождения ребенок имеет право на бесплатную медицинскую помощь.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Ребенок имеет право на выбор места жительства, но, представляя его интересы,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родители это делают за него сами.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Ребенок имеет право собственности.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Во всех случаях имущественные права ребенка осуществляются и защищаются его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родителями до достижения ребенком совершеннолетия.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 статье 64 Семейного кодекса записано, что защита прав и интересов детей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возлагается на их родителей. Родители являются законными представителями своих детей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и выступают в защиту их прав и интересов в отношениях с любыми физическими и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юридическими лицами, в том числе в судах.</w:t>
      </w:r>
    </w:p>
    <w:p w:rsidR="002917D3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Родительские права не могут осуществляться в противоречии с интересами детей.</w:t>
      </w:r>
    </w:p>
    <w:p w:rsidR="00275F24" w:rsidRPr="00B35784" w:rsidRDefault="002917D3" w:rsidP="002917D3">
      <w:pPr>
        <w:rPr>
          <w:rFonts w:ascii="Times New Roman" w:hAnsi="Times New Roman" w:cs="Times New Roman"/>
          <w:sz w:val="24"/>
          <w:szCs w:val="24"/>
        </w:rPr>
      </w:pPr>
      <w:r w:rsidRPr="00B35784">
        <w:rPr>
          <w:rFonts w:ascii="Times New Roman" w:hAnsi="Times New Roman" w:cs="Times New Roman"/>
          <w:sz w:val="24"/>
          <w:szCs w:val="24"/>
        </w:rPr>
        <w:t>Представляя и защищая</w:t>
      </w:r>
      <w:r w:rsidR="00B35784" w:rsidRPr="00B35784">
        <w:rPr>
          <w:rFonts w:ascii="Times New Roman" w:hAnsi="Times New Roman" w:cs="Times New Roman"/>
          <w:sz w:val="24"/>
          <w:szCs w:val="24"/>
        </w:rPr>
        <w:t xml:space="preserve"> имущественные интересы ребенка</w:t>
      </w:r>
    </w:p>
    <w:p w:rsidR="00B35784" w:rsidRPr="00B35784" w:rsidRDefault="00B35784" w:rsidP="002917D3">
      <w:pPr>
        <w:rPr>
          <w:rFonts w:ascii="Times New Roman" w:hAnsi="Times New Roman" w:cs="Times New Roman"/>
          <w:b/>
          <w:sz w:val="24"/>
          <w:szCs w:val="24"/>
        </w:rPr>
      </w:pPr>
      <w:r w:rsidRPr="00B35784">
        <w:rPr>
          <w:rFonts w:ascii="Times New Roman" w:hAnsi="Times New Roman" w:cs="Times New Roman"/>
          <w:b/>
          <w:sz w:val="24"/>
          <w:szCs w:val="24"/>
        </w:rPr>
        <w:t xml:space="preserve">Домашнее задание: п. 18, изучить, </w:t>
      </w:r>
      <w:proofErr w:type="spellStart"/>
      <w:proofErr w:type="gramStart"/>
      <w:r w:rsidRPr="00B35784">
        <w:rPr>
          <w:rFonts w:ascii="Times New Roman" w:hAnsi="Times New Roman" w:cs="Times New Roman"/>
          <w:b/>
          <w:sz w:val="24"/>
          <w:szCs w:val="24"/>
        </w:rPr>
        <w:t>отв</w:t>
      </w:r>
      <w:proofErr w:type="spellEnd"/>
      <w:proofErr w:type="gramEnd"/>
      <w:r w:rsidRPr="00B35784">
        <w:rPr>
          <w:rFonts w:ascii="Times New Roman" w:hAnsi="Times New Roman" w:cs="Times New Roman"/>
          <w:b/>
          <w:sz w:val="24"/>
          <w:szCs w:val="24"/>
        </w:rPr>
        <w:t xml:space="preserve"> на вопросы 2-</w:t>
      </w:r>
      <w:bookmarkStart w:id="0" w:name="_GoBack"/>
      <w:bookmarkEnd w:id="0"/>
      <w:r w:rsidRPr="00B35784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B35784" w:rsidRPr="00B35784" w:rsidSect="0063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DA7"/>
    <w:rsid w:val="00275F24"/>
    <w:rsid w:val="002917D3"/>
    <w:rsid w:val="00636427"/>
    <w:rsid w:val="008B5949"/>
    <w:rsid w:val="009B3DA7"/>
    <w:rsid w:val="00B3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4</cp:revision>
  <dcterms:created xsi:type="dcterms:W3CDTF">2021-09-02T19:52:00Z</dcterms:created>
  <dcterms:modified xsi:type="dcterms:W3CDTF">2021-09-02T20:27:00Z</dcterms:modified>
</cp:coreProperties>
</file>