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AC" w:rsidRDefault="001A43AC" w:rsidP="001A43A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1A43AC" w:rsidRDefault="001A43AC" w:rsidP="001A43A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105CB3" w:rsidRDefault="00105CB3" w:rsidP="00105CB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CB3" w:rsidRPr="00105CB3" w:rsidRDefault="00105CB3" w:rsidP="00105CB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05CB3">
        <w:rPr>
          <w:rFonts w:ascii="Times New Roman" w:hAnsi="Times New Roman" w:cs="Times New Roman"/>
          <w:b/>
          <w:sz w:val="28"/>
          <w:szCs w:val="28"/>
        </w:rPr>
        <w:t>«Вавилон (Вавилония, 1894-1595 гг. до н.э.)»</w:t>
      </w:r>
    </w:p>
    <w:p w:rsidR="00105CB3" w:rsidRP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t>Вавилон, Вавилония, древневавилонское царство (1894-1595 гг. до н. э.) — государство Древнего Междуречья, созданное амореями. Столицей их централизованного государства стал Вавилон. Слово «Вавилон» происходит от семитского «bab-Illu», означающего «Врата Бога».</w:t>
      </w:r>
    </w:p>
    <w:p w:rsid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2935" cy="4456430"/>
            <wp:effectExtent l="19050" t="0" r="5715" b="0"/>
            <wp:docPr id="3" name="Рисунок 3" descr="шумер, аккад, вавилон, асси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умер, аккад, вавилон, ассир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B3" w:rsidRP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t>Процесс централизации происходил в течение ста лет в ходе упорной борьбы, завершился при царе Хаммурапи. Древневавилонское царство было прежде всего централизованной деспотией. Власть царя опиралась на аморейскую племенную знать. В результате носители прежних традиций раздробленности, местные шумерские и аккадские патеси, были окончательно уничтожены аморейскими завоевателями.</w:t>
      </w:r>
    </w:p>
    <w:p w:rsidR="00105CB3" w:rsidRP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t xml:space="preserve">Вавилонские цари использовали опыт, накопленный царями урской династии Аккада. Так, например, в своде законов Хаммурапи повторяется почти без изменений ряд статей старых аккадских законов. А также в документах купли-продажи и в долговых актах сохраняются шумерские </w:t>
      </w:r>
      <w:r w:rsidRPr="00105CB3">
        <w:rPr>
          <w:rFonts w:ascii="Times New Roman" w:hAnsi="Times New Roman" w:cs="Times New Roman"/>
          <w:sz w:val="28"/>
          <w:szCs w:val="28"/>
        </w:rPr>
        <w:lastRenderedPageBreak/>
        <w:t>термины и формулы. Рабовладельческое государство представляло собой деспотию, безграничную власть царя. Царя управлял страной через многочисленных чиновников и судий.                         .</w:t>
      </w:r>
    </w:p>
    <w:p w:rsidR="00105CB3" w:rsidRP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t>Была расширена ирригационная система, увеличилось применение бронзы при изготовлении орудий. В результате впервые стали использовать серебро как замену обмена и вознаграждения за труд натурой. Более того появилась посредническая торговля и ростовщичество. Но кроме рабов был развит и свободный труд батраков и ремесленников, работавших на заказ. А также допускалась купля-продажа земли.</w:t>
      </w:r>
    </w:p>
    <w:p w:rsidR="00105CB3" w:rsidRP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t>Законы Хаммурапи — один из древний сводов законов, сформированный при царе Вавилонии Хаммурапи в XVIII в. до н, э. Свод из 282 законов был нанесен на черный базальтовый столб, найденный в ходе раскопок в 1901-1902 гг. в Сузах на территории древней Месопотамии. Как правило в провинциях устанавливались подобные стелы для ознакомления населения с законами. Объединенному при нем государству требовались единые законы. Законы Хаммурапи непосредственно вытекают прежде всего из шумерской правовой традиции.</w:t>
      </w:r>
    </w:p>
    <w:p w:rsidR="00105CB3" w:rsidRP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t>В законах — развитые товарно-денежные отношения, частные рабовладельческие хозяйства, централизация государства и сильная царская власть. Основное внимание уделялось описанию наказаний за различные правонарушения. Законы предусматривают суровую систему наказаний: практически любая кража карается смертной казнью. В то же время отмечается, что из кодекса фактически вытекает современный принцип презумпции невиновности: «невиновен, пока не доказано обратное».</w:t>
      </w:r>
    </w:p>
    <w:p w:rsidR="00105CB3" w:rsidRPr="00105CB3" w:rsidRDefault="00105CB3" w:rsidP="00105CB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t>Государство Аккад</w:t>
      </w:r>
    </w:p>
    <w:p w:rsidR="00105CB3" w:rsidRP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t>Аккад — древнее государство на территории Междуречья (на территории нынешнего Ирака). Аккадцы — семитские выходцы из Северной Аравии. Прежде всего царь города Аккад Шаррумкен (Саргон) хотел объединения месопотамских городов. Он предпринял походы в Малую Азию, Кипр, Сирию, Элам и Южный Иран. Держава была централизованной деспотией при нем и его сыне, однако уже внук Саргона столкнулся с массовыми восстаниями и нашествиями северных варваров.</w:t>
      </w:r>
    </w:p>
    <w:p w:rsidR="00105CB3" w:rsidRP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t>После периода слабости власти при правлении Ур-Намму и других царей урской династии утвердилась форма правления, впоследствии обозначенная как восточная деспотия. Например, земля в Месопотамии принадлежала государству, а большая часть населения стала рабами. Цари обожествляли себя и опирались на огромный бюрократический аппарат. Знаменитый «Царский список», обосновывающий тиранию власти, а также судебники с целью централизации правовых отношений, издавались в Аккаде. В период своего расцвета держава Ура включала в себя Нижнюю Месопотамию, Сирию, часть Финикии, Элам и другие области.</w:t>
      </w:r>
    </w:p>
    <w:p w:rsidR="00105CB3" w:rsidRPr="00105CB3" w:rsidRDefault="00105CB3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B3">
        <w:rPr>
          <w:rFonts w:ascii="Times New Roman" w:hAnsi="Times New Roman" w:cs="Times New Roman"/>
          <w:sz w:val="28"/>
          <w:szCs w:val="28"/>
        </w:rPr>
        <w:lastRenderedPageBreak/>
        <w:t>Государство Аккад разрушено амореями (сутиями, халдеями).</w:t>
      </w:r>
    </w:p>
    <w:p w:rsidR="00E51502" w:rsidRPr="00105CB3" w:rsidRDefault="00E51502" w:rsidP="00105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1502" w:rsidRPr="00105CB3" w:rsidSect="0023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105CB3"/>
    <w:rsid w:val="00105CB3"/>
    <w:rsid w:val="001A43AC"/>
    <w:rsid w:val="002322E5"/>
    <w:rsid w:val="00E5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E5"/>
  </w:style>
  <w:style w:type="paragraph" w:styleId="2">
    <w:name w:val="heading 2"/>
    <w:basedOn w:val="a"/>
    <w:link w:val="20"/>
    <w:uiPriority w:val="9"/>
    <w:qFormat/>
    <w:rsid w:val="00105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5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C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5C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0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5C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2021-09-01T14:34:00Z</dcterms:created>
  <dcterms:modified xsi:type="dcterms:W3CDTF">2021-09-01T15:00:00Z</dcterms:modified>
</cp:coreProperties>
</file>