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37" w:rsidRDefault="00FE1837" w:rsidP="00FE183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FE1837" w:rsidRDefault="00FE1837" w:rsidP="00FE183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FE1837" w:rsidRDefault="00FE1837" w:rsidP="002A6B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B3A" w:rsidRPr="002A6B3A" w:rsidRDefault="002A6B3A" w:rsidP="002A6B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B3A">
        <w:rPr>
          <w:rFonts w:ascii="Times New Roman" w:hAnsi="Times New Roman" w:cs="Times New Roman"/>
          <w:b/>
          <w:sz w:val="28"/>
          <w:szCs w:val="28"/>
        </w:rPr>
        <w:t>Тема: «Древняя Греция (Эллада).</w:t>
      </w:r>
      <w:r w:rsidRPr="002A6B3A">
        <w:rPr>
          <w:rFonts w:ascii="Times New Roman" w:hAnsi="Times New Roman" w:cs="Times New Roman"/>
          <w:b/>
          <w:sz w:val="28"/>
          <w:szCs w:val="28"/>
        </w:rPr>
        <w:br/>
        <w:t>Основные периоды др.Греции»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3A">
        <w:rPr>
          <w:rFonts w:ascii="Times New Roman" w:hAnsi="Times New Roman" w:cs="Times New Roman"/>
          <w:sz w:val="28"/>
          <w:szCs w:val="28"/>
        </w:rPr>
        <w:t>Древняя Греция (Эллада) — античная греческая цивилизация на юго-востоке Европы, наивысший расцвет которой пришёлся на V—IV вв. до н. э. — период, получивший в её истории название классического. В культуре Древней Греции лежат истоки современной европейской цивилизации.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3A">
        <w:rPr>
          <w:rFonts w:ascii="Times New Roman" w:hAnsi="Times New Roman" w:cs="Times New Roman"/>
          <w:sz w:val="28"/>
          <w:szCs w:val="28"/>
        </w:rPr>
        <w:t>В исторической науке принято выделять следующие этапы истории Древней Греции: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Крито-микенский (конец III—II тыс. до н. э.). </w:t>
      </w:r>
      <w:hyperlink r:id="rId5" w:history="1">
        <w:r w:rsidRPr="002A6B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Эгейская цивилизация</w:t>
        </w:r>
      </w:hyperlink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 (Минойская и Микенская цивилизации). Возникновение первых государственных образований. Развитие мореплавания. Установление торговых и дипломатических контактов с цивилизациями Древнего Востока. Возникновение оригинальной письменности. Для Крита и материковой Греции на этом этапе выделяются различные периоды развития, поскольку на острове Крит, где в то время проживало негреческое население, государственность сложилась раньше, чем в Балканской Греции, подвергшейся в конце III тысячелетия до н. э. завоеванию греков-ахейцев.</w:t>
      </w:r>
    </w:p>
    <w:p w:rsidR="002A6B3A" w:rsidRPr="002A6B3A" w:rsidRDefault="00473FB9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2A6B3A" w:rsidRPr="002A6B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Полисный период</w:t>
        </w:r>
      </w:hyperlink>
      <w:r w:rsidR="002A6B3A"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 (XI—IV вв. до н. э.). Этническая консолидация греческого мира. Становление, расцвет и кризис полисных структур с демократической и олигархической формами государственности. Высшие культурные и научные достижения древнегреческой цивилизации.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Гомеровский (</w:t>
      </w:r>
      <w:proofErr w:type="spellStart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предполисный</w:t>
      </w:r>
      <w:proofErr w:type="spellEnd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) период, «тёмные века» (XI—IX вв. до н. э.). Окончательное разрушение остатков микенской (</w:t>
      </w:r>
      <w:proofErr w:type="spellStart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ахейской</w:t>
      </w:r>
      <w:proofErr w:type="spellEnd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цивилизации, возрождение и господство родоплеменных отношений, их трансформация в раннеклассовые, формирование уникальных </w:t>
      </w:r>
      <w:proofErr w:type="spellStart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предполисных</w:t>
      </w:r>
      <w:proofErr w:type="spellEnd"/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структур.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Архаическая Греция (VIII—VI вв. до н. э.). Формирование полисных структур. Великая греческая колонизация. </w:t>
      </w:r>
      <w:proofErr w:type="spellStart"/>
      <w:r w:rsidR="00473FB9"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"https://uchitel.pro/%D1%81%D0%BF%D0%B0%D1%80%D1%82%D0%B0/" </w:instrText>
      </w:r>
      <w:r w:rsidR="00473FB9"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2A6B3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Раннегреческие</w:t>
      </w:r>
      <w:proofErr w:type="spellEnd"/>
      <w:r w:rsidRPr="002A6B3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тирании</w:t>
      </w:r>
      <w:r w:rsidR="00473FB9"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. Этническая консолидация эллинского общества. Внедрение железа во все сферы производства, экономический подъём. Создание основ товарного производства, распространение элементов частной собственности.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Классическая Греция (V—IV вв. до н. э.). Расцвет экономики и культуры греческих полисов. Отражение агрессии персидской мировой державы, подъём национального самосознания. Нарастание конфликта между торгово-ремесленными типами полисов с демократическими формами </w:t>
      </w: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устройства и отсталыми аграрными полисами с аристократическим устройством, Пелопоннесская война, подорвавшая экономический и политический потенциал Эллады. Начало кризиса полисной системы и потеря независимости в результате македонской агрессии.</w:t>
      </w:r>
    </w:p>
    <w:p w:rsidR="002A6B3A" w:rsidRPr="002A6B3A" w:rsidRDefault="00473FB9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2A6B3A" w:rsidRPr="002A6B3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Эллинистический период</w:t>
        </w:r>
      </w:hyperlink>
      <w:r w:rsidR="002A6B3A"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 (IV—I вв. до н. э.). Кратковременное утверждение мировой державы Александра Македонского. Зарождение, расцвет и распад эллинистической греко-восточной государственности.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Первый эллинистический период (334—281 до н. э.). Походы греко-македонского войска Александра Македонского, краткий период существования его мировой державы и её распад на ряд эллинистических государств.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Второй эллинистический период (281—150 до н. э.). Расцвет греко-восточной государственности, экономики и культуры.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B3A">
        <w:rPr>
          <w:rFonts w:ascii="Times New Roman" w:hAnsi="Times New Roman" w:cs="Times New Roman"/>
          <w:color w:val="000000" w:themeColor="text1"/>
          <w:sz w:val="28"/>
          <w:szCs w:val="28"/>
        </w:rPr>
        <w:t>Третий эллинистический период (150—30 до н. э.). Кризис и распад эллинистической государственности.</w:t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2225" cy="4753647"/>
            <wp:effectExtent l="19050" t="0" r="7075" b="0"/>
            <wp:docPr id="3" name="Рисунок 3" descr="Древняя Греция (Элла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евняя Греция (Эллад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12" cy="475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3A" w:rsidRPr="002A6B3A" w:rsidRDefault="002A6B3A" w:rsidP="002A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B3A">
        <w:rPr>
          <w:rFonts w:ascii="Times New Roman" w:hAnsi="Times New Roman" w:cs="Times New Roman"/>
          <w:sz w:val="28"/>
          <w:szCs w:val="28"/>
        </w:rPr>
        <w:t xml:space="preserve">С центром на территории Балканского полуострова, островах Эгейского моря и западном побережье Малой Азии, в ходе колонизации Древняя Греция (Эллада) распространилась в Южной Италии, на острове </w:t>
      </w:r>
      <w:r w:rsidRPr="002A6B3A">
        <w:rPr>
          <w:rFonts w:ascii="Times New Roman" w:hAnsi="Times New Roman" w:cs="Times New Roman"/>
          <w:sz w:val="28"/>
          <w:szCs w:val="28"/>
        </w:rPr>
        <w:lastRenderedPageBreak/>
        <w:t>Сицилия и в Причерноморье. История Древней Греции рассматривается в хронологических рамках с III тысячелетия до н. э. до I века до н. э., когда эллинистические государства потеряли самостоятельность и вошли в состав Древнего Рима. Сами греки и поныне называют свою страну — Эллада, а себя эллинами. Название «Греция» получено ими от римлян.</w:t>
      </w:r>
    </w:p>
    <w:p w:rsidR="00421241" w:rsidRPr="002A6B3A" w:rsidRDefault="00421241" w:rsidP="002A6B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1241" w:rsidRPr="002A6B3A" w:rsidSect="0047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6614"/>
    <w:multiLevelType w:val="multilevel"/>
    <w:tmpl w:val="AA7E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A6B3A"/>
    <w:rsid w:val="002A6B3A"/>
    <w:rsid w:val="00421241"/>
    <w:rsid w:val="00473FB9"/>
    <w:rsid w:val="00FE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B9"/>
  </w:style>
  <w:style w:type="paragraph" w:styleId="2">
    <w:name w:val="heading 2"/>
    <w:basedOn w:val="a"/>
    <w:link w:val="20"/>
    <w:uiPriority w:val="9"/>
    <w:qFormat/>
    <w:rsid w:val="002A6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B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6B3A"/>
    <w:rPr>
      <w:i/>
      <w:iCs/>
    </w:rPr>
  </w:style>
  <w:style w:type="character" w:styleId="a5">
    <w:name w:val="Strong"/>
    <w:basedOn w:val="a0"/>
    <w:uiPriority w:val="22"/>
    <w:qFormat/>
    <w:rsid w:val="002A6B3A"/>
    <w:rPr>
      <w:b/>
      <w:bCs/>
    </w:rPr>
  </w:style>
  <w:style w:type="character" w:styleId="a6">
    <w:name w:val="Hyperlink"/>
    <w:basedOn w:val="a0"/>
    <w:uiPriority w:val="99"/>
    <w:unhideWhenUsed/>
    <w:rsid w:val="002A6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chitel.pro/%D1%8D%D0%BB%D0%BB%D0%B8%D0%BD%D0%B8%D0%B7%D0%BC-%D0%B2-%D0%B4%D1%80%D0%B5%D0%B2%D0%BD%D0%B5%D0%B9-%D0%B3%D1%80%D0%B5%D1%86%D0%B8%D0%B8-%D0%B8%D1%82%D0%BE%D0%B3%D0%B8-%D1%8D%D0%BF%D0%BE%D1%85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F%D0%BE%D0%BB%D0%B8%D1%81%D0%BD%D1%8B%D0%B9-%D0%BF%D0%B5%D1%80%D0%B8%D0%BE%D0%B4/" TargetMode="External"/><Relationship Id="rId5" Type="http://schemas.openxmlformats.org/officeDocument/2006/relationships/hyperlink" Target="https://uchitel.pro/%D1%8D%D0%B3%D0%B5%D0%B9%D1%81%D0%BA%D0%B0%D1%8F-%D1%86%D0%B8%D0%B2%D0%B8%D0%BB%D0%B8%D0%B7%D0%B0%D1%86%D0%B8%D1%8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2021-09-01T14:40:00Z</dcterms:created>
  <dcterms:modified xsi:type="dcterms:W3CDTF">2021-09-01T15:01:00Z</dcterms:modified>
</cp:coreProperties>
</file>