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46E" w:rsidRPr="008A38D4" w:rsidRDefault="0096646E" w:rsidP="008A38D4">
      <w:pPr>
        <w:spacing w:line="240" w:lineRule="auto"/>
        <w:ind w:firstLine="709"/>
        <w:jc w:val="right"/>
        <w:rPr>
          <w:rFonts w:ascii="Times New Roman" w:hAnsi="Times New Roman" w:cs="Times New Roman"/>
          <w:b/>
          <w:sz w:val="28"/>
          <w:szCs w:val="28"/>
        </w:rPr>
      </w:pPr>
      <w:r w:rsidRPr="008A38D4">
        <w:rPr>
          <w:rFonts w:ascii="Times New Roman" w:hAnsi="Times New Roman" w:cs="Times New Roman"/>
          <w:b/>
          <w:sz w:val="28"/>
          <w:szCs w:val="28"/>
        </w:rPr>
        <w:t>Лекции для домашней, практической работы, внеклассного чтения.</w:t>
      </w:r>
    </w:p>
    <w:p w:rsidR="0096646E" w:rsidRPr="008A38D4" w:rsidRDefault="0096646E" w:rsidP="008A38D4">
      <w:pPr>
        <w:spacing w:line="240" w:lineRule="auto"/>
        <w:ind w:firstLine="709"/>
        <w:jc w:val="right"/>
        <w:rPr>
          <w:rFonts w:ascii="Times New Roman" w:hAnsi="Times New Roman" w:cs="Times New Roman"/>
          <w:b/>
          <w:sz w:val="28"/>
          <w:szCs w:val="28"/>
        </w:rPr>
      </w:pPr>
      <w:r w:rsidRPr="008A38D4">
        <w:rPr>
          <w:rFonts w:ascii="Times New Roman" w:hAnsi="Times New Roman" w:cs="Times New Roman"/>
          <w:b/>
          <w:sz w:val="28"/>
          <w:szCs w:val="28"/>
        </w:rPr>
        <w:t>Учитель истории, обществознания: Максимова Ю.М.</w:t>
      </w:r>
    </w:p>
    <w:p w:rsidR="0096646E" w:rsidRPr="008A38D4" w:rsidRDefault="0096646E" w:rsidP="008A38D4">
      <w:pPr>
        <w:spacing w:line="240" w:lineRule="auto"/>
        <w:ind w:firstLine="709"/>
        <w:jc w:val="both"/>
        <w:rPr>
          <w:rFonts w:ascii="Times New Roman" w:hAnsi="Times New Roman" w:cs="Times New Roman"/>
          <w:sz w:val="28"/>
          <w:szCs w:val="28"/>
        </w:rPr>
      </w:pPr>
    </w:p>
    <w:p w:rsidR="008A38D4" w:rsidRPr="008A38D4" w:rsidRDefault="00FD54E3" w:rsidP="008A38D4">
      <w:pPr>
        <w:spacing w:line="240" w:lineRule="auto"/>
        <w:ind w:firstLine="709"/>
        <w:jc w:val="center"/>
        <w:rPr>
          <w:rFonts w:ascii="Times New Roman" w:hAnsi="Times New Roman" w:cs="Times New Roman"/>
          <w:b/>
          <w:sz w:val="28"/>
          <w:szCs w:val="28"/>
        </w:rPr>
      </w:pPr>
      <w:r w:rsidRPr="008A38D4">
        <w:rPr>
          <w:rFonts w:ascii="Times New Roman" w:hAnsi="Times New Roman" w:cs="Times New Roman"/>
          <w:b/>
          <w:sz w:val="28"/>
          <w:szCs w:val="28"/>
        </w:rPr>
        <w:t xml:space="preserve">Тема: </w:t>
      </w:r>
      <w:r w:rsidR="008A38D4" w:rsidRPr="008A38D4">
        <w:rPr>
          <w:rFonts w:ascii="Times New Roman" w:hAnsi="Times New Roman" w:cs="Times New Roman"/>
          <w:b/>
          <w:sz w:val="28"/>
          <w:szCs w:val="28"/>
        </w:rPr>
        <w:t>Культура Древней Руси</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Древнерусское государство отличалось высоким уровнем развития культуры. Исходя из своего положения, Русь могла пользоваться достижениями своих соседей в общественной и духовной жизни, брать у них всё лучшее и формировать собственные самобытные традиции. Культура Древней Руси является полноправной частью европейской и мировой культуры.</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 xml:space="preserve">Культура всякого народа складывается из суммы ценностей, унаследованных от прошлых времен, собственного вклада современников, заимствований у других народов. Культура Древней Руси унаследовала культуру </w:t>
      </w:r>
      <w:proofErr w:type="spellStart"/>
      <w:proofErr w:type="gramStart"/>
      <w:r w:rsidRPr="008A38D4">
        <w:rPr>
          <w:rFonts w:ascii="Times New Roman" w:hAnsi="Times New Roman" w:cs="Times New Roman"/>
          <w:sz w:val="28"/>
          <w:szCs w:val="28"/>
        </w:rPr>
        <w:t>восточно-славянских</w:t>
      </w:r>
      <w:proofErr w:type="spellEnd"/>
      <w:proofErr w:type="gramEnd"/>
      <w:r w:rsidRPr="008A38D4">
        <w:rPr>
          <w:rFonts w:ascii="Times New Roman" w:hAnsi="Times New Roman" w:cs="Times New Roman"/>
          <w:sz w:val="28"/>
          <w:szCs w:val="28"/>
        </w:rPr>
        <w:t xml:space="preserve"> племен, составивших ядро государства. Она испытала несомненное влияние кочевых народов Степи и особенно Византии, из которой на Русь пришло христианство. Через Византию Русь приобщилась к богатейшему наследию античности. Традиции Византии— </w:t>
      </w:r>
      <w:proofErr w:type="gramStart"/>
      <w:r w:rsidRPr="008A38D4">
        <w:rPr>
          <w:rFonts w:ascii="Times New Roman" w:hAnsi="Times New Roman" w:cs="Times New Roman"/>
          <w:sz w:val="28"/>
          <w:szCs w:val="28"/>
        </w:rPr>
        <w:t>од</w:t>
      </w:r>
      <w:proofErr w:type="gramEnd"/>
      <w:r w:rsidRPr="008A38D4">
        <w:rPr>
          <w:rFonts w:ascii="Times New Roman" w:hAnsi="Times New Roman" w:cs="Times New Roman"/>
          <w:sz w:val="28"/>
          <w:szCs w:val="28"/>
        </w:rPr>
        <w:t>ной из наиболее развитых стран тогдашнего мира — оплодотворили народную, основанную на языческом мировоззрении культуру Руси. Они были переработаны, преломлены на русской почве. Монголо-татарское завоевание резко изменило характер контактов и направление культурных связей Руси.</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 xml:space="preserve">В культуре </w:t>
      </w:r>
      <w:proofErr w:type="spellStart"/>
      <w:r w:rsidRPr="008A38D4">
        <w:rPr>
          <w:rFonts w:ascii="Times New Roman" w:hAnsi="Times New Roman" w:cs="Times New Roman"/>
          <w:sz w:val="28"/>
          <w:szCs w:val="28"/>
        </w:rPr>
        <w:t>домонгольской</w:t>
      </w:r>
      <w:proofErr w:type="spellEnd"/>
      <w:r w:rsidRPr="008A38D4">
        <w:rPr>
          <w:rFonts w:ascii="Times New Roman" w:hAnsi="Times New Roman" w:cs="Times New Roman"/>
          <w:sz w:val="28"/>
          <w:szCs w:val="28"/>
        </w:rPr>
        <w:t xml:space="preserve"> (Древней) Руси можно выделить три периода: культуру восточного славянства, культуру Киевской Руси, культуру русских земель и княжеств периода раздробленности. Языческое мировоззрение и народные в своей основе материальное и духовное производство — главные отличительные черты культуры восточного славянства в </w:t>
      </w:r>
      <w:proofErr w:type="spellStart"/>
      <w:r w:rsidRPr="008A38D4">
        <w:rPr>
          <w:rFonts w:ascii="Times New Roman" w:hAnsi="Times New Roman" w:cs="Times New Roman"/>
          <w:sz w:val="28"/>
          <w:szCs w:val="28"/>
        </w:rPr>
        <w:t>догосударственный</w:t>
      </w:r>
      <w:proofErr w:type="spellEnd"/>
      <w:r w:rsidRPr="008A38D4">
        <w:rPr>
          <w:rFonts w:ascii="Times New Roman" w:hAnsi="Times New Roman" w:cs="Times New Roman"/>
          <w:sz w:val="28"/>
          <w:szCs w:val="28"/>
        </w:rPr>
        <w:t xml:space="preserve"> период и первые десятилетия Киевской Руси. Отличительной чертой культуры Киевской державы был синтез достижений восточного славянства и христианской культуры Византии. Этот период обычно называют временем </w:t>
      </w:r>
      <w:proofErr w:type="gramStart"/>
      <w:r w:rsidRPr="008A38D4">
        <w:rPr>
          <w:rFonts w:ascii="Times New Roman" w:hAnsi="Times New Roman" w:cs="Times New Roman"/>
          <w:sz w:val="28"/>
          <w:szCs w:val="28"/>
        </w:rPr>
        <w:t>исторического</w:t>
      </w:r>
      <w:proofErr w:type="gramEnd"/>
      <w:r w:rsidRPr="008A38D4">
        <w:rPr>
          <w:rFonts w:ascii="Times New Roman" w:hAnsi="Times New Roman" w:cs="Times New Roman"/>
          <w:sz w:val="28"/>
          <w:szCs w:val="28"/>
        </w:rPr>
        <w:t xml:space="preserve"> </w:t>
      </w:r>
      <w:proofErr w:type="spellStart"/>
      <w:r w:rsidRPr="008A38D4">
        <w:rPr>
          <w:rFonts w:ascii="Times New Roman" w:hAnsi="Times New Roman" w:cs="Times New Roman"/>
          <w:sz w:val="28"/>
          <w:szCs w:val="28"/>
        </w:rPr>
        <w:t>монументализма</w:t>
      </w:r>
      <w:proofErr w:type="spellEnd"/>
      <w:r w:rsidRPr="008A38D4">
        <w:rPr>
          <w:rFonts w:ascii="Times New Roman" w:hAnsi="Times New Roman" w:cs="Times New Roman"/>
          <w:sz w:val="28"/>
          <w:szCs w:val="28"/>
        </w:rPr>
        <w:t xml:space="preserve"> в литературе и искусстве.</w:t>
      </w:r>
    </w:p>
    <w:p w:rsidR="008A38D4" w:rsidRPr="008A38D4" w:rsidRDefault="008A38D4" w:rsidP="008A38D4">
      <w:pPr>
        <w:spacing w:line="240" w:lineRule="auto"/>
        <w:ind w:firstLine="709"/>
        <w:jc w:val="center"/>
        <w:rPr>
          <w:rFonts w:ascii="Times New Roman" w:hAnsi="Times New Roman" w:cs="Times New Roman"/>
          <w:sz w:val="28"/>
          <w:szCs w:val="28"/>
        </w:rPr>
      </w:pPr>
      <w:r w:rsidRPr="008A38D4">
        <w:rPr>
          <w:rFonts w:ascii="Times New Roman" w:hAnsi="Times New Roman" w:cs="Times New Roman"/>
          <w:sz w:val="28"/>
          <w:szCs w:val="28"/>
        </w:rPr>
        <w:t>ОСОБЕННОСТИ КУЛЬТУРНОГО РАЗВИТИЯ</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Главным признаком становления и развития культуры Древнерусского государства является синтез культур восточных славян и их соседей, а также существование двоеверия.</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 xml:space="preserve">Восточные славяне. Характерные черты: сохранение богатых традиций архитектуры, в частности деревянного зодчества — резьбы по дереву и </w:t>
      </w:r>
      <w:r w:rsidRPr="008A38D4">
        <w:rPr>
          <w:rFonts w:ascii="Times New Roman" w:hAnsi="Times New Roman" w:cs="Times New Roman"/>
          <w:sz w:val="28"/>
          <w:szCs w:val="28"/>
        </w:rPr>
        <w:lastRenderedPageBreak/>
        <w:t>камню; орнаментированные изображения зверей и птиц; верования в добрых и злых духов (щуров, домовых, русалок); связь устного творчества с язычеством, выраженная в существовании множества народных обрядов, примет и загадок. Учитывая высокий уровень развития славян, можно говорить о сохранении многих черт организации быта, что нашло отражение в одежде, предметах быта.</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 xml:space="preserve">Соседние народы. Балты, </w:t>
      </w:r>
      <w:proofErr w:type="spellStart"/>
      <w:r w:rsidRPr="008A38D4">
        <w:rPr>
          <w:rFonts w:ascii="Times New Roman" w:hAnsi="Times New Roman" w:cs="Times New Roman"/>
          <w:sz w:val="28"/>
          <w:szCs w:val="28"/>
        </w:rPr>
        <w:t>финно-угры</w:t>
      </w:r>
      <w:proofErr w:type="spellEnd"/>
      <w:r w:rsidRPr="008A38D4">
        <w:rPr>
          <w:rFonts w:ascii="Times New Roman" w:hAnsi="Times New Roman" w:cs="Times New Roman"/>
          <w:sz w:val="28"/>
          <w:szCs w:val="28"/>
        </w:rPr>
        <w:t xml:space="preserve">, хазары, печенеги, южные и западные славяне. У этих народов славяне позаимствовали элементы геометрического орнамента, некоторых представителей божественного пантеона (например, Перуна — </w:t>
      </w:r>
      <w:proofErr w:type="spellStart"/>
      <w:r w:rsidRPr="008A38D4">
        <w:rPr>
          <w:rFonts w:ascii="Times New Roman" w:hAnsi="Times New Roman" w:cs="Times New Roman"/>
          <w:sz w:val="28"/>
          <w:szCs w:val="28"/>
        </w:rPr>
        <w:t>Перунаса</w:t>
      </w:r>
      <w:proofErr w:type="spellEnd"/>
      <w:r w:rsidRPr="008A38D4">
        <w:rPr>
          <w:rFonts w:ascii="Times New Roman" w:hAnsi="Times New Roman" w:cs="Times New Roman"/>
          <w:sz w:val="28"/>
          <w:szCs w:val="28"/>
        </w:rPr>
        <w:t>), ряд топонимов (Ветлуга) или же обычных слов (хата, топор и т, д.).</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Благодаря Византии Русь познакомилась с достижениями христианства — церковными книгами и религиозными обрядами. В страну часто приглашали византийских мастеров для постройки храмов, создания икон и росписей. Однако со временем русские мастера стали отходить от копирования стиля византийцев и больше внимания уделять патриотическим мотивам.</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 xml:space="preserve">Двоеверие. Одновременное существование язычества и христианства привело к переносу черт языческих богов на христианских святых и привязке языческих праздников </w:t>
      </w:r>
      <w:proofErr w:type="gramStart"/>
      <w:r w:rsidRPr="008A38D4">
        <w:rPr>
          <w:rFonts w:ascii="Times New Roman" w:hAnsi="Times New Roman" w:cs="Times New Roman"/>
          <w:sz w:val="28"/>
          <w:szCs w:val="28"/>
        </w:rPr>
        <w:t>к</w:t>
      </w:r>
      <w:proofErr w:type="gramEnd"/>
      <w:r w:rsidRPr="008A38D4">
        <w:rPr>
          <w:rFonts w:ascii="Times New Roman" w:hAnsi="Times New Roman" w:cs="Times New Roman"/>
          <w:sz w:val="28"/>
          <w:szCs w:val="28"/>
        </w:rPr>
        <w:t xml:space="preserve"> новым христианским.</w:t>
      </w:r>
    </w:p>
    <w:p w:rsidR="008A38D4" w:rsidRPr="008A38D4" w:rsidRDefault="008A38D4" w:rsidP="008A38D4">
      <w:pPr>
        <w:spacing w:line="240" w:lineRule="auto"/>
        <w:ind w:firstLine="709"/>
        <w:jc w:val="center"/>
        <w:rPr>
          <w:rFonts w:ascii="Times New Roman" w:hAnsi="Times New Roman" w:cs="Times New Roman"/>
          <w:sz w:val="28"/>
          <w:szCs w:val="28"/>
        </w:rPr>
      </w:pPr>
      <w:r w:rsidRPr="008A38D4">
        <w:rPr>
          <w:rFonts w:ascii="Times New Roman" w:hAnsi="Times New Roman" w:cs="Times New Roman"/>
          <w:sz w:val="28"/>
          <w:szCs w:val="28"/>
        </w:rPr>
        <w:t>ПИСЬМЕННОСТЬ. ПРОСВЕЩЕНИЕ</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 xml:space="preserve">К моменту принятия христианства на Руси уже был собственный алфавит. Принятие христианства способствовало дальнейшему развитию письменности, просвещения. Братья-миссионеры из </w:t>
      </w:r>
      <w:proofErr w:type="gramStart"/>
      <w:r w:rsidRPr="008A38D4">
        <w:rPr>
          <w:rFonts w:ascii="Times New Roman" w:hAnsi="Times New Roman" w:cs="Times New Roman"/>
          <w:sz w:val="28"/>
          <w:szCs w:val="28"/>
        </w:rPr>
        <w:t>греческого</w:t>
      </w:r>
      <w:proofErr w:type="gramEnd"/>
      <w:r w:rsidRPr="008A38D4">
        <w:rPr>
          <w:rFonts w:ascii="Times New Roman" w:hAnsi="Times New Roman" w:cs="Times New Roman"/>
          <w:sz w:val="28"/>
          <w:szCs w:val="28"/>
        </w:rPr>
        <w:t xml:space="preserve"> г. Салоники Кирилл и </w:t>
      </w:r>
      <w:proofErr w:type="spellStart"/>
      <w:r w:rsidRPr="008A38D4">
        <w:rPr>
          <w:rFonts w:ascii="Times New Roman" w:hAnsi="Times New Roman" w:cs="Times New Roman"/>
          <w:sz w:val="28"/>
          <w:szCs w:val="28"/>
        </w:rPr>
        <w:t>Мефодий</w:t>
      </w:r>
      <w:proofErr w:type="spellEnd"/>
      <w:r w:rsidRPr="008A38D4">
        <w:rPr>
          <w:rFonts w:ascii="Times New Roman" w:hAnsi="Times New Roman" w:cs="Times New Roman"/>
          <w:sz w:val="28"/>
          <w:szCs w:val="28"/>
        </w:rPr>
        <w:t xml:space="preserve"> видели в 60-е годы IX в. Евангелие, написанное славянскими буквами. На их долю выпала слава создателей нашей азбуки. Во второй половине IX </w:t>
      </w:r>
      <w:proofErr w:type="gramStart"/>
      <w:r w:rsidRPr="008A38D4">
        <w:rPr>
          <w:rFonts w:ascii="Times New Roman" w:hAnsi="Times New Roman" w:cs="Times New Roman"/>
          <w:sz w:val="28"/>
          <w:szCs w:val="28"/>
        </w:rPr>
        <w:t>в</w:t>
      </w:r>
      <w:proofErr w:type="gramEnd"/>
      <w:r w:rsidRPr="008A38D4">
        <w:rPr>
          <w:rFonts w:ascii="Times New Roman" w:hAnsi="Times New Roman" w:cs="Times New Roman"/>
          <w:sz w:val="28"/>
          <w:szCs w:val="28"/>
        </w:rPr>
        <w:t xml:space="preserve">. </w:t>
      </w:r>
      <w:proofErr w:type="gramStart"/>
      <w:r w:rsidRPr="008A38D4">
        <w:rPr>
          <w:rFonts w:ascii="Times New Roman" w:hAnsi="Times New Roman" w:cs="Times New Roman"/>
          <w:sz w:val="28"/>
          <w:szCs w:val="28"/>
        </w:rPr>
        <w:t>Кирилл</w:t>
      </w:r>
      <w:proofErr w:type="gramEnd"/>
      <w:r w:rsidRPr="008A38D4">
        <w:rPr>
          <w:rFonts w:ascii="Times New Roman" w:hAnsi="Times New Roman" w:cs="Times New Roman"/>
          <w:sz w:val="28"/>
          <w:szCs w:val="28"/>
        </w:rPr>
        <w:t xml:space="preserve"> и </w:t>
      </w:r>
      <w:proofErr w:type="spellStart"/>
      <w:r w:rsidRPr="008A38D4">
        <w:rPr>
          <w:rFonts w:ascii="Times New Roman" w:hAnsi="Times New Roman" w:cs="Times New Roman"/>
          <w:sz w:val="28"/>
          <w:szCs w:val="28"/>
        </w:rPr>
        <w:t>Мефодий</w:t>
      </w:r>
      <w:proofErr w:type="spellEnd"/>
      <w:r w:rsidRPr="008A38D4">
        <w:rPr>
          <w:rFonts w:ascii="Times New Roman" w:hAnsi="Times New Roman" w:cs="Times New Roman"/>
          <w:sz w:val="28"/>
          <w:szCs w:val="28"/>
        </w:rPr>
        <w:t>, как считают сейчас большинство специалистов, создали глаголический алфавит (глаголицу), который, в свою очередь, был вскоре переработан ими с использованием греческого письма, так появилась нынешняя азбука, кириллица, которой мы пользуемся до сих пор (была упрощена Петром I, затем в 1918 г.).</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Основными центрами обучения грамоте были школы при монастырях и церквах, где осваивали не только навыки чтения и письма, но и высшие науки того времени (богословие, грамматику, диалектику, риторику и т. п.).</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 xml:space="preserve">Сохранилось много свидетельств о распространении грамотности среди жителей Древней Руси. О грамотности городского населения свидетельствуют ремесленные изделия, на которых имеются различные надписи. Например, женщины подписывали пряслица — глиняные кольца, которые надевались на веретено. Сапожник вырезал на </w:t>
      </w:r>
      <w:r w:rsidRPr="008A38D4">
        <w:rPr>
          <w:rFonts w:ascii="Times New Roman" w:hAnsi="Times New Roman" w:cs="Times New Roman"/>
          <w:sz w:val="28"/>
          <w:szCs w:val="28"/>
        </w:rPr>
        <w:lastRenderedPageBreak/>
        <w:t>колодке имена своих заказчиков. Киевский гончар написал на амфоре: «</w:t>
      </w:r>
      <w:proofErr w:type="spellStart"/>
      <w:r w:rsidRPr="008A38D4">
        <w:rPr>
          <w:rFonts w:ascii="Times New Roman" w:hAnsi="Times New Roman" w:cs="Times New Roman"/>
          <w:sz w:val="28"/>
          <w:szCs w:val="28"/>
        </w:rPr>
        <w:t>Благодатнейшая</w:t>
      </w:r>
      <w:proofErr w:type="spellEnd"/>
      <w:r w:rsidRPr="008A38D4">
        <w:rPr>
          <w:rFonts w:ascii="Times New Roman" w:hAnsi="Times New Roman" w:cs="Times New Roman"/>
          <w:sz w:val="28"/>
          <w:szCs w:val="28"/>
        </w:rPr>
        <w:t xml:space="preserve"> полна корчага сия».</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 xml:space="preserve">Огромное количество надписей (их называют граффити) обнаружено на стенах древних соборов. Большинство из них начинается словами «Господи, </w:t>
      </w:r>
      <w:proofErr w:type="spellStart"/>
      <w:r w:rsidRPr="008A38D4">
        <w:rPr>
          <w:rFonts w:ascii="Times New Roman" w:hAnsi="Times New Roman" w:cs="Times New Roman"/>
          <w:sz w:val="28"/>
          <w:szCs w:val="28"/>
        </w:rPr>
        <w:t>помози</w:t>
      </w:r>
      <w:proofErr w:type="spellEnd"/>
      <w:r w:rsidRPr="008A38D4">
        <w:rPr>
          <w:rFonts w:ascii="Times New Roman" w:hAnsi="Times New Roman" w:cs="Times New Roman"/>
          <w:sz w:val="28"/>
          <w:szCs w:val="28"/>
        </w:rPr>
        <w:t>» и далее следует те</w:t>
      </w:r>
      <w:proofErr w:type="gramStart"/>
      <w:r w:rsidRPr="008A38D4">
        <w:rPr>
          <w:rFonts w:ascii="Times New Roman" w:hAnsi="Times New Roman" w:cs="Times New Roman"/>
          <w:sz w:val="28"/>
          <w:szCs w:val="28"/>
        </w:rPr>
        <w:t>кст пр</w:t>
      </w:r>
      <w:proofErr w:type="gramEnd"/>
      <w:r w:rsidRPr="008A38D4">
        <w:rPr>
          <w:rFonts w:ascii="Times New Roman" w:hAnsi="Times New Roman" w:cs="Times New Roman"/>
          <w:sz w:val="28"/>
          <w:szCs w:val="28"/>
        </w:rPr>
        <w:t>осьбы. Иногда встречаются сметные надписи. «</w:t>
      </w:r>
      <w:proofErr w:type="spellStart"/>
      <w:r w:rsidRPr="008A38D4">
        <w:rPr>
          <w:rFonts w:ascii="Times New Roman" w:hAnsi="Times New Roman" w:cs="Times New Roman"/>
          <w:sz w:val="28"/>
          <w:szCs w:val="28"/>
        </w:rPr>
        <w:t>Якиме</w:t>
      </w:r>
      <w:proofErr w:type="spellEnd"/>
      <w:r w:rsidRPr="008A38D4">
        <w:rPr>
          <w:rFonts w:ascii="Times New Roman" w:hAnsi="Times New Roman" w:cs="Times New Roman"/>
          <w:sz w:val="28"/>
          <w:szCs w:val="28"/>
        </w:rPr>
        <w:t xml:space="preserve"> стоя </w:t>
      </w:r>
      <w:proofErr w:type="spellStart"/>
      <w:r w:rsidRPr="008A38D4">
        <w:rPr>
          <w:rFonts w:ascii="Times New Roman" w:hAnsi="Times New Roman" w:cs="Times New Roman"/>
          <w:sz w:val="28"/>
          <w:szCs w:val="28"/>
        </w:rPr>
        <w:t>успе</w:t>
      </w:r>
      <w:proofErr w:type="spellEnd"/>
      <w:r w:rsidRPr="008A38D4">
        <w:rPr>
          <w:rFonts w:ascii="Times New Roman" w:hAnsi="Times New Roman" w:cs="Times New Roman"/>
          <w:sz w:val="28"/>
          <w:szCs w:val="28"/>
        </w:rPr>
        <w:t>»,— написал новгородец о соседе, уснувшем в церкви, а киевлянин, подшучивая над приятелем, вывел: «Кузьма-порося». Надпись на стене Софии Киевской, над саркофагом Ярослава Мудрого, помогла историкам узнать, что киевских князей величали царским титулом.</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 xml:space="preserve">В 1951 г. археологи в Новгороде обнаружили берестяные грамоты. В настоящее время найдено более 700 грамот — в Новгороде, Смоленске, Москве, Полоцке, Пскове и других городах. Каких только мыслей и чувств не доверяли люди бересте! </w:t>
      </w:r>
      <w:proofErr w:type="gramStart"/>
      <w:r w:rsidRPr="008A38D4">
        <w:rPr>
          <w:rFonts w:ascii="Times New Roman" w:hAnsi="Times New Roman" w:cs="Times New Roman"/>
          <w:sz w:val="28"/>
          <w:szCs w:val="28"/>
        </w:rPr>
        <w:t xml:space="preserve">Среди грамот можно встретить и хозяйственное письмо («Земля готова, </w:t>
      </w:r>
      <w:proofErr w:type="spellStart"/>
      <w:r w:rsidRPr="008A38D4">
        <w:rPr>
          <w:rFonts w:ascii="Times New Roman" w:hAnsi="Times New Roman" w:cs="Times New Roman"/>
          <w:sz w:val="28"/>
          <w:szCs w:val="28"/>
        </w:rPr>
        <w:t>надобе</w:t>
      </w:r>
      <w:proofErr w:type="spellEnd"/>
      <w:r w:rsidRPr="008A38D4">
        <w:rPr>
          <w:rFonts w:ascii="Times New Roman" w:hAnsi="Times New Roman" w:cs="Times New Roman"/>
          <w:sz w:val="28"/>
          <w:szCs w:val="28"/>
        </w:rPr>
        <w:t xml:space="preserve"> семена.</w:t>
      </w:r>
      <w:proofErr w:type="gramEnd"/>
      <w:r w:rsidRPr="008A38D4">
        <w:rPr>
          <w:rFonts w:ascii="Times New Roman" w:hAnsi="Times New Roman" w:cs="Times New Roman"/>
          <w:sz w:val="28"/>
          <w:szCs w:val="28"/>
        </w:rPr>
        <w:t xml:space="preserve"> </w:t>
      </w:r>
      <w:proofErr w:type="gramStart"/>
      <w:r w:rsidRPr="008A38D4">
        <w:rPr>
          <w:rFonts w:ascii="Times New Roman" w:hAnsi="Times New Roman" w:cs="Times New Roman"/>
          <w:sz w:val="28"/>
          <w:szCs w:val="28"/>
        </w:rPr>
        <w:t xml:space="preserve">Пришли, </w:t>
      </w:r>
      <w:proofErr w:type="spellStart"/>
      <w:r w:rsidRPr="008A38D4">
        <w:rPr>
          <w:rFonts w:ascii="Times New Roman" w:hAnsi="Times New Roman" w:cs="Times New Roman"/>
          <w:sz w:val="28"/>
          <w:szCs w:val="28"/>
        </w:rPr>
        <w:t>осподине</w:t>
      </w:r>
      <w:proofErr w:type="spellEnd"/>
      <w:r w:rsidRPr="008A38D4">
        <w:rPr>
          <w:rFonts w:ascii="Times New Roman" w:hAnsi="Times New Roman" w:cs="Times New Roman"/>
          <w:sz w:val="28"/>
          <w:szCs w:val="28"/>
        </w:rPr>
        <w:t xml:space="preserve">, человека, а мы не смеем </w:t>
      </w:r>
      <w:proofErr w:type="spellStart"/>
      <w:r w:rsidRPr="008A38D4">
        <w:rPr>
          <w:rFonts w:ascii="Times New Roman" w:hAnsi="Times New Roman" w:cs="Times New Roman"/>
          <w:sz w:val="28"/>
          <w:szCs w:val="28"/>
        </w:rPr>
        <w:t>имать</w:t>
      </w:r>
      <w:proofErr w:type="spellEnd"/>
      <w:r w:rsidRPr="008A38D4">
        <w:rPr>
          <w:rFonts w:ascii="Times New Roman" w:hAnsi="Times New Roman" w:cs="Times New Roman"/>
          <w:sz w:val="28"/>
          <w:szCs w:val="28"/>
        </w:rPr>
        <w:t xml:space="preserve"> ржи без твоего слова»,— сообщал некий Михаил своему господину), и завещание («Во имя отца и сына и святого духа… се аз раб Божий Михаил пищу рукописание при своем животе»), и письмо, сообщающее о семейной трагедии («Поклон от Настасьи к господину, к моей братии.</w:t>
      </w:r>
      <w:proofErr w:type="gramEnd"/>
      <w:r w:rsidRPr="008A38D4">
        <w:rPr>
          <w:rFonts w:ascii="Times New Roman" w:hAnsi="Times New Roman" w:cs="Times New Roman"/>
          <w:sz w:val="28"/>
          <w:szCs w:val="28"/>
        </w:rPr>
        <w:t xml:space="preserve"> У меня Бориса в животе (в живых.</w:t>
      </w:r>
      <w:proofErr w:type="gramStart"/>
      <w:r w:rsidRPr="008A38D4">
        <w:rPr>
          <w:rFonts w:ascii="Times New Roman" w:hAnsi="Times New Roman" w:cs="Times New Roman"/>
          <w:sz w:val="28"/>
          <w:szCs w:val="28"/>
        </w:rPr>
        <w:t>—А</w:t>
      </w:r>
      <w:proofErr w:type="gramEnd"/>
      <w:r w:rsidRPr="008A38D4">
        <w:rPr>
          <w:rFonts w:ascii="Times New Roman" w:hAnsi="Times New Roman" w:cs="Times New Roman"/>
          <w:sz w:val="28"/>
          <w:szCs w:val="28"/>
        </w:rPr>
        <w:t xml:space="preserve">вт.) нет…»), и любовное письмо («От </w:t>
      </w:r>
      <w:proofErr w:type="spellStart"/>
      <w:r w:rsidRPr="008A38D4">
        <w:rPr>
          <w:rFonts w:ascii="Times New Roman" w:hAnsi="Times New Roman" w:cs="Times New Roman"/>
          <w:sz w:val="28"/>
          <w:szCs w:val="28"/>
        </w:rPr>
        <w:t>Микиты</w:t>
      </w:r>
      <w:proofErr w:type="spellEnd"/>
      <w:r w:rsidRPr="008A38D4">
        <w:rPr>
          <w:rFonts w:ascii="Times New Roman" w:hAnsi="Times New Roman" w:cs="Times New Roman"/>
          <w:sz w:val="28"/>
          <w:szCs w:val="28"/>
        </w:rPr>
        <w:t xml:space="preserve"> к </w:t>
      </w:r>
      <w:proofErr w:type="spellStart"/>
      <w:r w:rsidRPr="008A38D4">
        <w:rPr>
          <w:rFonts w:ascii="Times New Roman" w:hAnsi="Times New Roman" w:cs="Times New Roman"/>
          <w:sz w:val="28"/>
          <w:szCs w:val="28"/>
        </w:rPr>
        <w:t>Ульянице</w:t>
      </w:r>
      <w:proofErr w:type="spellEnd"/>
      <w:r w:rsidRPr="008A38D4">
        <w:rPr>
          <w:rFonts w:ascii="Times New Roman" w:hAnsi="Times New Roman" w:cs="Times New Roman"/>
          <w:sz w:val="28"/>
          <w:szCs w:val="28"/>
        </w:rPr>
        <w:t xml:space="preserve">. Пойди </w:t>
      </w:r>
      <w:proofErr w:type="gramStart"/>
      <w:r w:rsidRPr="008A38D4">
        <w:rPr>
          <w:rFonts w:ascii="Times New Roman" w:hAnsi="Times New Roman" w:cs="Times New Roman"/>
          <w:sz w:val="28"/>
          <w:szCs w:val="28"/>
        </w:rPr>
        <w:t>за</w:t>
      </w:r>
      <w:proofErr w:type="gramEnd"/>
      <w:r w:rsidRPr="008A38D4">
        <w:rPr>
          <w:rFonts w:ascii="Times New Roman" w:hAnsi="Times New Roman" w:cs="Times New Roman"/>
          <w:sz w:val="28"/>
          <w:szCs w:val="28"/>
        </w:rPr>
        <w:t xml:space="preserve"> </w:t>
      </w:r>
      <w:proofErr w:type="gramStart"/>
      <w:r w:rsidRPr="008A38D4">
        <w:rPr>
          <w:rFonts w:ascii="Times New Roman" w:hAnsi="Times New Roman" w:cs="Times New Roman"/>
          <w:sz w:val="28"/>
          <w:szCs w:val="28"/>
        </w:rPr>
        <w:t>мене</w:t>
      </w:r>
      <w:proofErr w:type="gramEnd"/>
      <w:r w:rsidRPr="008A38D4">
        <w:rPr>
          <w:rFonts w:ascii="Times New Roman" w:hAnsi="Times New Roman" w:cs="Times New Roman"/>
          <w:sz w:val="28"/>
          <w:szCs w:val="28"/>
        </w:rPr>
        <w:t xml:space="preserve">, аз </w:t>
      </w:r>
      <w:proofErr w:type="spellStart"/>
      <w:r w:rsidRPr="008A38D4">
        <w:rPr>
          <w:rFonts w:ascii="Times New Roman" w:hAnsi="Times New Roman" w:cs="Times New Roman"/>
          <w:sz w:val="28"/>
          <w:szCs w:val="28"/>
        </w:rPr>
        <w:t>тобе</w:t>
      </w:r>
      <w:proofErr w:type="spellEnd"/>
      <w:r w:rsidRPr="008A38D4">
        <w:rPr>
          <w:rFonts w:ascii="Times New Roman" w:hAnsi="Times New Roman" w:cs="Times New Roman"/>
          <w:sz w:val="28"/>
          <w:szCs w:val="28"/>
        </w:rPr>
        <w:t xml:space="preserve"> </w:t>
      </w:r>
      <w:proofErr w:type="spellStart"/>
      <w:r w:rsidRPr="008A38D4">
        <w:rPr>
          <w:rFonts w:ascii="Times New Roman" w:hAnsi="Times New Roman" w:cs="Times New Roman"/>
          <w:sz w:val="28"/>
          <w:szCs w:val="28"/>
        </w:rPr>
        <w:t>хочю</w:t>
      </w:r>
      <w:proofErr w:type="spellEnd"/>
      <w:r w:rsidRPr="008A38D4">
        <w:rPr>
          <w:rFonts w:ascii="Times New Roman" w:hAnsi="Times New Roman" w:cs="Times New Roman"/>
          <w:sz w:val="28"/>
          <w:szCs w:val="28"/>
        </w:rPr>
        <w:t>, а ты мене. А на то послух (свидетель.</w:t>
      </w:r>
      <w:proofErr w:type="gramStart"/>
      <w:r w:rsidRPr="008A38D4">
        <w:rPr>
          <w:rFonts w:ascii="Times New Roman" w:hAnsi="Times New Roman" w:cs="Times New Roman"/>
          <w:sz w:val="28"/>
          <w:szCs w:val="28"/>
        </w:rPr>
        <w:t>—А</w:t>
      </w:r>
      <w:proofErr w:type="gramEnd"/>
      <w:r w:rsidRPr="008A38D4">
        <w:rPr>
          <w:rFonts w:ascii="Times New Roman" w:hAnsi="Times New Roman" w:cs="Times New Roman"/>
          <w:sz w:val="28"/>
          <w:szCs w:val="28"/>
        </w:rPr>
        <w:t>вт.) Игнат Моисеев») и т. д.</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Об уровне распространения грамотности на Руси свидетельствуют открытые при Ярославе Мудром школы в Киеве, где обучалось более 300 детей. В княжеских теремах Киева получила образование </w:t>
      </w:r>
      <w:hyperlink r:id="rId4" w:history="1">
        <w:r w:rsidRPr="008A38D4">
          <w:rPr>
            <w:rStyle w:val="a6"/>
            <w:rFonts w:ascii="Times New Roman" w:hAnsi="Times New Roman" w:cs="Times New Roman"/>
            <w:color w:val="auto"/>
            <w:sz w:val="28"/>
            <w:szCs w:val="28"/>
            <w:u w:val="none"/>
          </w:rPr>
          <w:t>дочь Ярослава Мудрого Анна</w:t>
        </w:r>
      </w:hyperlink>
      <w:r w:rsidRPr="008A38D4">
        <w:rPr>
          <w:rFonts w:ascii="Times New Roman" w:hAnsi="Times New Roman" w:cs="Times New Roman"/>
          <w:sz w:val="28"/>
          <w:szCs w:val="28"/>
        </w:rPr>
        <w:t> — одна из первых грамотных женщин, ставшая супругой французского короля Генриха I и королевой Франции.</w:t>
      </w:r>
    </w:p>
    <w:p w:rsidR="008A38D4" w:rsidRPr="008A38D4" w:rsidRDefault="008A38D4" w:rsidP="008A38D4">
      <w:pPr>
        <w:spacing w:line="240" w:lineRule="auto"/>
        <w:ind w:firstLine="709"/>
        <w:jc w:val="center"/>
        <w:rPr>
          <w:rFonts w:ascii="Times New Roman" w:hAnsi="Times New Roman" w:cs="Times New Roman"/>
          <w:sz w:val="28"/>
          <w:szCs w:val="28"/>
        </w:rPr>
      </w:pPr>
      <w:r w:rsidRPr="008A38D4">
        <w:rPr>
          <w:rFonts w:ascii="Times New Roman" w:hAnsi="Times New Roman" w:cs="Times New Roman"/>
          <w:sz w:val="28"/>
          <w:szCs w:val="28"/>
        </w:rPr>
        <w:t>ЛИТЕРАТУРА</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 xml:space="preserve">От </w:t>
      </w:r>
      <w:proofErr w:type="spellStart"/>
      <w:r w:rsidRPr="008A38D4">
        <w:rPr>
          <w:rFonts w:ascii="Times New Roman" w:hAnsi="Times New Roman" w:cs="Times New Roman"/>
          <w:sz w:val="28"/>
          <w:szCs w:val="28"/>
        </w:rPr>
        <w:t>домонгольского</w:t>
      </w:r>
      <w:proofErr w:type="spellEnd"/>
      <w:r w:rsidRPr="008A38D4">
        <w:rPr>
          <w:rFonts w:ascii="Times New Roman" w:hAnsi="Times New Roman" w:cs="Times New Roman"/>
          <w:sz w:val="28"/>
          <w:szCs w:val="28"/>
        </w:rPr>
        <w:t xml:space="preserve"> времени до нас дошли около 150 книг. Древнейшая среди них — «Остромирово Евангелие». Оно было написано в 1056—1057 гг. для новгородского посадника Остромира, по имени которого и получило свое название. В то время писали на пергаменте (иначе его называли харатья, кожа, мех). Пергамент изготовляли, как правило, из специально выделанной телячьей кожи. Текст начинали писать с большой красной буквы—заставки (до сих пор сохранилось выражение «писать с красной строки»). Книги часто украшали рисунками, называемыми миниатюрами. Сшитые листы книги переплетали, закладывая между двумя досками, которые обтягивали кожей (отсюда выражение «прочесть от доски до доски»). Книги стоили дорого, поэтому их тщательно хранили, передавая как часть наследства.</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 xml:space="preserve">Широкое распространение на Руси получила переводная литература как религиозного, так и светского содержания. К последней </w:t>
      </w:r>
      <w:r w:rsidRPr="008A38D4">
        <w:rPr>
          <w:rFonts w:ascii="Times New Roman" w:hAnsi="Times New Roman" w:cs="Times New Roman"/>
          <w:sz w:val="28"/>
          <w:szCs w:val="28"/>
        </w:rPr>
        <w:lastRenderedPageBreak/>
        <w:t>относилась знаменитая «Александрия», рассказывавшая о подвигах и жизни Александра Македонского, а также «Повесть о разорен</w:t>
      </w:r>
      <w:proofErr w:type="gramStart"/>
      <w:r w:rsidRPr="008A38D4">
        <w:rPr>
          <w:rFonts w:ascii="Times New Roman" w:hAnsi="Times New Roman" w:cs="Times New Roman"/>
          <w:sz w:val="28"/>
          <w:szCs w:val="28"/>
        </w:rPr>
        <w:t>ии Ие</w:t>
      </w:r>
      <w:proofErr w:type="gramEnd"/>
      <w:r w:rsidRPr="008A38D4">
        <w:rPr>
          <w:rFonts w:ascii="Times New Roman" w:hAnsi="Times New Roman" w:cs="Times New Roman"/>
          <w:sz w:val="28"/>
          <w:szCs w:val="28"/>
        </w:rPr>
        <w:t>русалима» Иосифа Флавия, византийские хроники и др.</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 xml:space="preserve">Среди жанров древнерусской литературы первое место занимает летопись. Историки выделяют несколько летописных сводов, которые предшествовали созданию самой знаменитой летописи Древней Руси — «Повести временных лет», составленной монахом Киево-Печерского монастыря Нестором в начале XII </w:t>
      </w:r>
      <w:proofErr w:type="gramStart"/>
      <w:r w:rsidRPr="008A38D4">
        <w:rPr>
          <w:rFonts w:ascii="Times New Roman" w:hAnsi="Times New Roman" w:cs="Times New Roman"/>
          <w:sz w:val="28"/>
          <w:szCs w:val="28"/>
        </w:rPr>
        <w:t>в</w:t>
      </w:r>
      <w:proofErr w:type="gramEnd"/>
      <w:r w:rsidRPr="008A38D4">
        <w:rPr>
          <w:rFonts w:ascii="Times New Roman" w:hAnsi="Times New Roman" w:cs="Times New Roman"/>
          <w:sz w:val="28"/>
          <w:szCs w:val="28"/>
        </w:rPr>
        <w:t>.</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В летописании периода раздробленности ведущей была идея преемственности и единения русской земли со времен Киевской державы. Летописцы русских княжеств начинали с «Повести временных лет» и вели повествование до отделения своих земель от Киева. Затем шел рассказ о местных событиях. Летописи каждой из земель отличаются друг от друга: как героическая военная хроника воспринимается «Псковская летопись»; описанием княжеских усобиц наполнена летопись Галицко-Волынской земли («</w:t>
      </w:r>
      <w:proofErr w:type="spellStart"/>
      <w:r w:rsidRPr="008A38D4">
        <w:rPr>
          <w:rFonts w:ascii="Times New Roman" w:hAnsi="Times New Roman" w:cs="Times New Roman"/>
          <w:sz w:val="28"/>
          <w:szCs w:val="28"/>
        </w:rPr>
        <w:t>Ипатьевская</w:t>
      </w:r>
      <w:proofErr w:type="spellEnd"/>
      <w:r w:rsidRPr="008A38D4">
        <w:rPr>
          <w:rFonts w:ascii="Times New Roman" w:hAnsi="Times New Roman" w:cs="Times New Roman"/>
          <w:sz w:val="28"/>
          <w:szCs w:val="28"/>
        </w:rPr>
        <w:t xml:space="preserve"> летопись»); летопись Новгорода — это своеобразная городская хроника. Идея единой и сильной великокняжеской власти характерна для летописи Владимиро-Суздальской земли («Лаврентьевская летопись»).</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Различные летописные сочинения обычно назывались либо по</w:t>
      </w:r>
      <w:proofErr w:type="gramStart"/>
      <w:r w:rsidRPr="008A38D4">
        <w:rPr>
          <w:rFonts w:ascii="Times New Roman" w:hAnsi="Times New Roman" w:cs="Times New Roman"/>
          <w:sz w:val="28"/>
          <w:szCs w:val="28"/>
        </w:rPr>
        <w:t>.</w:t>
      </w:r>
      <w:proofErr w:type="gramEnd"/>
      <w:r w:rsidRPr="008A38D4">
        <w:rPr>
          <w:rFonts w:ascii="Times New Roman" w:hAnsi="Times New Roman" w:cs="Times New Roman"/>
          <w:sz w:val="28"/>
          <w:szCs w:val="28"/>
        </w:rPr>
        <w:t xml:space="preserve"> </w:t>
      </w:r>
      <w:proofErr w:type="gramStart"/>
      <w:r w:rsidRPr="008A38D4">
        <w:rPr>
          <w:rFonts w:ascii="Times New Roman" w:hAnsi="Times New Roman" w:cs="Times New Roman"/>
          <w:sz w:val="28"/>
          <w:szCs w:val="28"/>
        </w:rPr>
        <w:t>м</w:t>
      </w:r>
      <w:proofErr w:type="gramEnd"/>
      <w:r w:rsidRPr="008A38D4">
        <w:rPr>
          <w:rFonts w:ascii="Times New Roman" w:hAnsi="Times New Roman" w:cs="Times New Roman"/>
          <w:sz w:val="28"/>
          <w:szCs w:val="28"/>
        </w:rPr>
        <w:t>есту, где они хранились, либо по имени автора или ученого, их обнаружившего. Например, «</w:t>
      </w:r>
      <w:proofErr w:type="spellStart"/>
      <w:r w:rsidRPr="008A38D4">
        <w:rPr>
          <w:rFonts w:ascii="Times New Roman" w:hAnsi="Times New Roman" w:cs="Times New Roman"/>
          <w:sz w:val="28"/>
          <w:szCs w:val="28"/>
        </w:rPr>
        <w:t>Ипатьевская</w:t>
      </w:r>
      <w:proofErr w:type="spellEnd"/>
      <w:r w:rsidRPr="008A38D4">
        <w:rPr>
          <w:rFonts w:ascii="Times New Roman" w:hAnsi="Times New Roman" w:cs="Times New Roman"/>
          <w:sz w:val="28"/>
          <w:szCs w:val="28"/>
        </w:rPr>
        <w:t xml:space="preserve"> летопись» названа так потому, что обнаружена в одноименном монастыре под Костромой. «Лаврентьевская летопись» названа в честь монаха Лаврентия, который написал ее для суздальско-нижегородского князя.</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 xml:space="preserve">Другим распространенным жанром древнерусской литературы стали жизнеописания русских святых. </w:t>
      </w:r>
      <w:proofErr w:type="gramStart"/>
      <w:r w:rsidRPr="008A38D4">
        <w:rPr>
          <w:rFonts w:ascii="Times New Roman" w:hAnsi="Times New Roman" w:cs="Times New Roman"/>
          <w:sz w:val="28"/>
          <w:szCs w:val="28"/>
        </w:rPr>
        <w:t>Одними из самых знаменитых на Руси стали «жития» князей Бориса и Глеба, убитых братом Святополком в междоусобной борьбе в 1015 г. Среди публицистических сочинений одно из первых мест в древнерусской литературе занимает «Слово о законе и благодати» киевского митрополита Иллариона (40-е годы XI в.), основной идеей которого было равноправие Руси с другими христианскими народами и государствами, в том числе и</w:t>
      </w:r>
      <w:proofErr w:type="gramEnd"/>
      <w:r w:rsidRPr="008A38D4">
        <w:rPr>
          <w:rFonts w:ascii="Times New Roman" w:hAnsi="Times New Roman" w:cs="Times New Roman"/>
          <w:sz w:val="28"/>
          <w:szCs w:val="28"/>
        </w:rPr>
        <w:t xml:space="preserve"> с Византией.</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Из наиболее известных сочинений того времени следует назвать «Поучение детям» Владимира Мономаха, «Слово» и «Моление» Даниила Заточника и др., донесшие до нас важнейшие проблемы, которые волновали писателей того времени: призыв к единению против общих врагов, прославление веры и сильной княжеской власти, гордость за свой народ и страну. Самое выдающееся произведение периода удельной раздробленности — бессмертное «Слово о полку Игореве», гордость нашей литературы.</w:t>
      </w:r>
    </w:p>
    <w:p w:rsidR="008A38D4" w:rsidRPr="008A38D4" w:rsidRDefault="008A38D4" w:rsidP="008A38D4">
      <w:pPr>
        <w:spacing w:line="240" w:lineRule="auto"/>
        <w:ind w:firstLine="709"/>
        <w:jc w:val="center"/>
        <w:rPr>
          <w:rFonts w:ascii="Times New Roman" w:hAnsi="Times New Roman" w:cs="Times New Roman"/>
          <w:sz w:val="28"/>
          <w:szCs w:val="28"/>
        </w:rPr>
      </w:pPr>
      <w:r w:rsidRPr="008A38D4">
        <w:rPr>
          <w:rFonts w:ascii="Times New Roman" w:hAnsi="Times New Roman" w:cs="Times New Roman"/>
          <w:sz w:val="28"/>
          <w:szCs w:val="28"/>
        </w:rPr>
        <w:lastRenderedPageBreak/>
        <w:t>УСТНОЕ НАРОДНОЕ ТВОРЧЕСТВО</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 xml:space="preserve">Наряду с письменной литературой широкое развитие получило устное народное творчество. Издревле отдельное место у славян занимают песни, сказки и былины. Любимыми героями былин во все времена являлись Илья Муромец, Добрыня Никитич и Алёша Попович, которые сейчас считаются реальными людьми, жившими в разное время с X по XIII </w:t>
      </w:r>
      <w:proofErr w:type="gramStart"/>
      <w:r w:rsidRPr="008A38D4">
        <w:rPr>
          <w:rFonts w:ascii="Times New Roman" w:hAnsi="Times New Roman" w:cs="Times New Roman"/>
          <w:sz w:val="28"/>
          <w:szCs w:val="28"/>
        </w:rPr>
        <w:t>в</w:t>
      </w:r>
      <w:proofErr w:type="gramEnd"/>
      <w:r w:rsidRPr="008A38D4">
        <w:rPr>
          <w:rFonts w:ascii="Times New Roman" w:hAnsi="Times New Roman" w:cs="Times New Roman"/>
          <w:sz w:val="28"/>
          <w:szCs w:val="28"/>
        </w:rPr>
        <w:t>.</w:t>
      </w:r>
    </w:p>
    <w:p w:rsidR="008A38D4" w:rsidRPr="008A38D4" w:rsidRDefault="008A38D4" w:rsidP="008A38D4">
      <w:pPr>
        <w:spacing w:line="240" w:lineRule="auto"/>
        <w:ind w:firstLine="709"/>
        <w:jc w:val="center"/>
        <w:rPr>
          <w:rFonts w:ascii="Times New Roman" w:hAnsi="Times New Roman" w:cs="Times New Roman"/>
          <w:sz w:val="28"/>
          <w:szCs w:val="28"/>
        </w:rPr>
      </w:pPr>
      <w:r w:rsidRPr="008A38D4">
        <w:rPr>
          <w:rFonts w:ascii="Times New Roman" w:hAnsi="Times New Roman" w:cs="Times New Roman"/>
          <w:sz w:val="28"/>
          <w:szCs w:val="28"/>
        </w:rPr>
        <w:t>ЗОДЧЕСТВО</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 xml:space="preserve">Издавна на Руси было известно деревянное зодчество. После принятия христианства с культовыми постройками на территорию государства приходит каменное зодчество. </w:t>
      </w:r>
      <w:proofErr w:type="gramStart"/>
      <w:r w:rsidRPr="008A38D4">
        <w:rPr>
          <w:rFonts w:ascii="Times New Roman" w:hAnsi="Times New Roman" w:cs="Times New Roman"/>
          <w:sz w:val="28"/>
          <w:szCs w:val="28"/>
        </w:rPr>
        <w:t>В 989 г. князь Владимир закладывает Десятинную церковь в Киеве, посвящённую Пресвятой Богородице (построена в 996 г.).</w:t>
      </w:r>
      <w:proofErr w:type="gramEnd"/>
      <w:r w:rsidRPr="008A38D4">
        <w:rPr>
          <w:rFonts w:ascii="Times New Roman" w:hAnsi="Times New Roman" w:cs="Times New Roman"/>
          <w:sz w:val="28"/>
          <w:szCs w:val="28"/>
        </w:rPr>
        <w:t xml:space="preserve"> При Ярославе Мудром были возведены киевский (1037 г.) и новгородский (1045—1050 гг.) Софийские соборы. Центральный купол был расположен над пересечением двух главных помещений (нефов) храма (сверху это пересечение образовывало крест). Такие храмы называют крестово-купольными.</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На содержание церкви Успения Пресвятой Богородицы князь Владимир повелел отчислять десятую часть своих доходов, поэтому она была названа Десятинной.</w:t>
      </w:r>
    </w:p>
    <w:p w:rsidR="008A38D4" w:rsidRPr="008A38D4" w:rsidRDefault="008A38D4" w:rsidP="008A38D4">
      <w:pPr>
        <w:spacing w:line="240" w:lineRule="auto"/>
        <w:ind w:firstLine="709"/>
        <w:jc w:val="center"/>
        <w:rPr>
          <w:rFonts w:ascii="Times New Roman" w:hAnsi="Times New Roman" w:cs="Times New Roman"/>
          <w:sz w:val="28"/>
          <w:szCs w:val="28"/>
        </w:rPr>
      </w:pPr>
      <w:r w:rsidRPr="008A38D4">
        <w:rPr>
          <w:rFonts w:ascii="Times New Roman" w:hAnsi="Times New Roman" w:cs="Times New Roman"/>
          <w:sz w:val="28"/>
          <w:szCs w:val="28"/>
        </w:rPr>
        <w:t>ИЗОБРАЗИТЕЛЬНОЕ ИСКУССТВО</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 xml:space="preserve">В конце X — XI </w:t>
      </w:r>
      <w:proofErr w:type="gramStart"/>
      <w:r w:rsidRPr="008A38D4">
        <w:rPr>
          <w:rFonts w:ascii="Times New Roman" w:hAnsi="Times New Roman" w:cs="Times New Roman"/>
          <w:sz w:val="28"/>
          <w:szCs w:val="28"/>
        </w:rPr>
        <w:t>в</w:t>
      </w:r>
      <w:proofErr w:type="gramEnd"/>
      <w:r w:rsidRPr="008A38D4">
        <w:rPr>
          <w:rFonts w:ascii="Times New Roman" w:hAnsi="Times New Roman" w:cs="Times New Roman"/>
          <w:sz w:val="28"/>
          <w:szCs w:val="28"/>
        </w:rPr>
        <w:t xml:space="preserve">. </w:t>
      </w:r>
      <w:proofErr w:type="gramStart"/>
      <w:r w:rsidRPr="008A38D4">
        <w:rPr>
          <w:rFonts w:ascii="Times New Roman" w:hAnsi="Times New Roman" w:cs="Times New Roman"/>
          <w:sz w:val="28"/>
          <w:szCs w:val="28"/>
        </w:rPr>
        <w:t>на</w:t>
      </w:r>
      <w:proofErr w:type="gramEnd"/>
      <w:r w:rsidRPr="008A38D4">
        <w:rPr>
          <w:rFonts w:ascii="Times New Roman" w:hAnsi="Times New Roman" w:cs="Times New Roman"/>
          <w:sz w:val="28"/>
          <w:szCs w:val="28"/>
        </w:rPr>
        <w:t xml:space="preserve"> Русь из Византии приходят фрески, иконопись и мозаика.</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 xml:space="preserve">Икона — изображение Христа, Богоматери и церковных святых. Иконы писали на деревянных досках, соблюдая каноны. Особое внимание уделялось цветовой символике. Один из первых киевских иконописцев — монах </w:t>
      </w:r>
      <w:proofErr w:type="spellStart"/>
      <w:r w:rsidRPr="008A38D4">
        <w:rPr>
          <w:rFonts w:ascii="Times New Roman" w:hAnsi="Times New Roman" w:cs="Times New Roman"/>
          <w:sz w:val="28"/>
          <w:szCs w:val="28"/>
        </w:rPr>
        <w:t>Алипий</w:t>
      </w:r>
      <w:proofErr w:type="spellEnd"/>
      <w:r w:rsidRPr="008A38D4">
        <w:rPr>
          <w:rFonts w:ascii="Times New Roman" w:hAnsi="Times New Roman" w:cs="Times New Roman"/>
          <w:sz w:val="28"/>
          <w:szCs w:val="28"/>
        </w:rPr>
        <w:t>, живший на рубеже XI—XII вв.</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Фреска — роспись водяными красками по сырой штукатурке. Являлась одним из основных украшений храмов.</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Мозаика — изображение, созданное с помощью цветных камней или стёкол.</w:t>
      </w:r>
    </w:p>
    <w:p w:rsidR="008A38D4" w:rsidRPr="008A38D4" w:rsidRDefault="008A38D4" w:rsidP="008A38D4">
      <w:pPr>
        <w:spacing w:line="240" w:lineRule="auto"/>
        <w:ind w:firstLine="709"/>
        <w:jc w:val="center"/>
        <w:rPr>
          <w:rFonts w:ascii="Times New Roman" w:hAnsi="Times New Roman" w:cs="Times New Roman"/>
          <w:sz w:val="28"/>
          <w:szCs w:val="28"/>
        </w:rPr>
      </w:pPr>
      <w:r w:rsidRPr="008A38D4">
        <w:rPr>
          <w:rFonts w:ascii="Times New Roman" w:hAnsi="Times New Roman" w:cs="Times New Roman"/>
          <w:sz w:val="28"/>
          <w:szCs w:val="28"/>
        </w:rPr>
        <w:t>ДЕКОРАТИВНО-ПРИКЛАДНОЕ ИСКУССТВО</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Древняя Русь славилась и своими искусными ремесленниками. В первую очередь заграничные купцы ценили высокое мастерство русских оружейников и ювелиров, искусство которых достигло высокого уровня.</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Оружейники. Большим спросом пользовалось как оружие (копья, мечи), так и доспехи (кольчуги — защитные рубахи из металлических колец).</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lastRenderedPageBreak/>
        <w:t>Ювелиры. Для создания украшений ювелиры использовали разнообразные сложные техники, например зернь (на поверхность изделия напаивался узор, состоявший из множества шариков-зёрнышек) или скань (орнамент или рисунок наносился тонкой золотой или серебряной проволокой, которую потом тоже напаивали на металлическую поверхность). Разноцветную скань часто сочетали с эмалью, получая перегородчатую эмаль.</w:t>
      </w:r>
    </w:p>
    <w:p w:rsidR="008A38D4" w:rsidRPr="008A38D4" w:rsidRDefault="008A38D4" w:rsidP="008A38D4">
      <w:pPr>
        <w:spacing w:line="240" w:lineRule="auto"/>
        <w:ind w:firstLine="709"/>
        <w:jc w:val="center"/>
        <w:rPr>
          <w:rFonts w:ascii="Times New Roman" w:hAnsi="Times New Roman" w:cs="Times New Roman"/>
          <w:sz w:val="28"/>
          <w:szCs w:val="28"/>
        </w:rPr>
      </w:pPr>
      <w:r w:rsidRPr="008A38D4">
        <w:rPr>
          <w:rFonts w:ascii="Times New Roman" w:hAnsi="Times New Roman" w:cs="Times New Roman"/>
          <w:sz w:val="28"/>
          <w:szCs w:val="28"/>
        </w:rPr>
        <w:t>ХРИСТИАНСКАЯ КУЛЬТУРА И ЯЗЫЧЕСКИЕ ТРАДИЦИИ</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 xml:space="preserve">Появление христианства являлось важным фактором для развития культуры. Оно оказало влияние на архитектуру, литературу, изобразительное искусство и т. д. Христианская культура способствовала и нравственному развитию славян, большую роль в этом’ сыграли христианские ценности и заповеди. Длительное время на Руси наблюдалось соседство языческих традиций и христианства, причём люди могли почитать как языческих богов, так и христианских святых, отмечать праздники обеих культур. Сохранение языческих традиций наиболее явно прослеживалось в проведении </w:t>
      </w:r>
      <w:proofErr w:type="spellStart"/>
      <w:r w:rsidRPr="008A38D4">
        <w:rPr>
          <w:rFonts w:ascii="Times New Roman" w:hAnsi="Times New Roman" w:cs="Times New Roman"/>
          <w:sz w:val="28"/>
          <w:szCs w:val="28"/>
        </w:rPr>
        <w:t>Коляд</w:t>
      </w:r>
      <w:proofErr w:type="spellEnd"/>
      <w:r w:rsidRPr="008A38D4">
        <w:rPr>
          <w:rFonts w:ascii="Times New Roman" w:hAnsi="Times New Roman" w:cs="Times New Roman"/>
          <w:sz w:val="28"/>
          <w:szCs w:val="28"/>
        </w:rPr>
        <w:t xml:space="preserve">, Масленицы, </w:t>
      </w:r>
      <w:proofErr w:type="spellStart"/>
      <w:r w:rsidRPr="008A38D4">
        <w:rPr>
          <w:rFonts w:ascii="Times New Roman" w:hAnsi="Times New Roman" w:cs="Times New Roman"/>
          <w:sz w:val="28"/>
          <w:szCs w:val="28"/>
        </w:rPr>
        <w:t>Купалья</w:t>
      </w:r>
      <w:proofErr w:type="spellEnd"/>
      <w:r w:rsidRPr="008A38D4">
        <w:rPr>
          <w:rFonts w:ascii="Times New Roman" w:hAnsi="Times New Roman" w:cs="Times New Roman"/>
          <w:sz w:val="28"/>
          <w:szCs w:val="28"/>
        </w:rPr>
        <w:t xml:space="preserve"> и других важных древних праздников; обрядах, декоративно-прикладном искусстве и устном народном творчестве. Однако с течением времени христианство постепенно замещало язычество, при этом </w:t>
      </w:r>
      <w:proofErr w:type="gramStart"/>
      <w:r w:rsidRPr="008A38D4">
        <w:rPr>
          <w:rFonts w:ascii="Times New Roman" w:hAnsi="Times New Roman" w:cs="Times New Roman"/>
          <w:sz w:val="28"/>
          <w:szCs w:val="28"/>
        </w:rPr>
        <w:t>многое</w:t>
      </w:r>
      <w:proofErr w:type="gramEnd"/>
      <w:r w:rsidRPr="008A38D4">
        <w:rPr>
          <w:rFonts w:ascii="Times New Roman" w:hAnsi="Times New Roman" w:cs="Times New Roman"/>
          <w:sz w:val="28"/>
          <w:szCs w:val="28"/>
        </w:rPr>
        <w:t xml:space="preserve"> заимствуя у него. Это помогало населению быстрее приспособиться к новой религии. Ускорение распространения христианства было также связано с усилением княжеской власти.</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По свидетельству летописей, после принятия христианства Владимир сильно изменился. Князь повелел оказывать поддержку бедным людям и отказался от многоженства. В этот период на Руси началось активное строительство новых храмов и монастырей. Владимир приглашал из Византии священников, открывал школы при церквях (родителей часто приходилось заставлять отправлять детей в церковные школы, так как люди не сразу приняли новую веру). Принятие христианства изменило быт и нравы местных жителей. Для примирения славян с новой религией церковь сохранила некоторые языческие праздники, но при этом запретила жертвоприношения, кровную вражду, умыкание невест, призывала оказывать помощь нищим и убогим. С принятием новой религии Древнерусское государство встало в один ряд с другими европейскими христианскими странами.</w:t>
      </w:r>
    </w:p>
    <w:p w:rsidR="008A38D4" w:rsidRPr="008A38D4" w:rsidRDefault="008A38D4" w:rsidP="008A38D4">
      <w:pPr>
        <w:spacing w:line="240" w:lineRule="auto"/>
        <w:ind w:firstLine="709"/>
        <w:jc w:val="both"/>
        <w:rPr>
          <w:rFonts w:ascii="Times New Roman" w:hAnsi="Times New Roman" w:cs="Times New Roman"/>
          <w:sz w:val="28"/>
          <w:szCs w:val="28"/>
        </w:rPr>
      </w:pPr>
      <w:r w:rsidRPr="008A38D4">
        <w:rPr>
          <w:rFonts w:ascii="Times New Roman" w:hAnsi="Times New Roman" w:cs="Times New Roman"/>
          <w:sz w:val="28"/>
          <w:szCs w:val="28"/>
        </w:rPr>
        <w:t>Культура Древней Руси создала единую систему ценностей, близкую всем жителям государства и оказавшую большое влияние на дальнейшее развитие славян.</w:t>
      </w:r>
    </w:p>
    <w:p w:rsidR="00FD54E3" w:rsidRPr="008A38D4" w:rsidRDefault="00FD54E3" w:rsidP="008A38D4">
      <w:pPr>
        <w:spacing w:line="240" w:lineRule="auto"/>
        <w:ind w:firstLine="709"/>
        <w:jc w:val="both"/>
        <w:rPr>
          <w:rFonts w:ascii="Times New Roman" w:hAnsi="Times New Roman" w:cs="Times New Roman"/>
          <w:sz w:val="28"/>
          <w:szCs w:val="28"/>
        </w:rPr>
      </w:pPr>
    </w:p>
    <w:p w:rsidR="00AC2CFE" w:rsidRPr="008A38D4" w:rsidRDefault="00AC2CFE" w:rsidP="008A38D4">
      <w:pPr>
        <w:spacing w:line="240" w:lineRule="auto"/>
        <w:ind w:firstLine="709"/>
        <w:jc w:val="both"/>
        <w:rPr>
          <w:rFonts w:ascii="Times New Roman" w:hAnsi="Times New Roman" w:cs="Times New Roman"/>
          <w:sz w:val="28"/>
          <w:szCs w:val="28"/>
        </w:rPr>
      </w:pPr>
    </w:p>
    <w:sectPr w:rsidR="00AC2CFE" w:rsidRPr="008A38D4" w:rsidSect="00C12B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FD54E3"/>
    <w:rsid w:val="002914F3"/>
    <w:rsid w:val="00613C20"/>
    <w:rsid w:val="008A38D4"/>
    <w:rsid w:val="0096646E"/>
    <w:rsid w:val="00AC2CFE"/>
    <w:rsid w:val="00AF1657"/>
    <w:rsid w:val="00C12B57"/>
    <w:rsid w:val="00FD5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B57"/>
  </w:style>
  <w:style w:type="paragraph" w:styleId="2">
    <w:name w:val="heading 2"/>
    <w:basedOn w:val="a"/>
    <w:link w:val="20"/>
    <w:uiPriority w:val="9"/>
    <w:qFormat/>
    <w:rsid w:val="00FD54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D54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8A38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54E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D54E3"/>
    <w:rPr>
      <w:rFonts w:ascii="Times New Roman" w:eastAsia="Times New Roman" w:hAnsi="Times New Roman" w:cs="Times New Roman"/>
      <w:b/>
      <w:bCs/>
      <w:sz w:val="27"/>
      <w:szCs w:val="27"/>
    </w:rPr>
  </w:style>
  <w:style w:type="paragraph" w:styleId="a3">
    <w:name w:val="Normal (Web)"/>
    <w:basedOn w:val="a"/>
    <w:uiPriority w:val="99"/>
    <w:semiHidden/>
    <w:unhideWhenUsed/>
    <w:rsid w:val="00FD54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D54E3"/>
    <w:rPr>
      <w:i/>
      <w:iCs/>
    </w:rPr>
  </w:style>
  <w:style w:type="character" w:styleId="a5">
    <w:name w:val="Strong"/>
    <w:basedOn w:val="a0"/>
    <w:uiPriority w:val="22"/>
    <w:qFormat/>
    <w:rsid w:val="00FD54E3"/>
    <w:rPr>
      <w:b/>
      <w:bCs/>
    </w:rPr>
  </w:style>
  <w:style w:type="character" w:styleId="a6">
    <w:name w:val="Hyperlink"/>
    <w:basedOn w:val="a0"/>
    <w:uiPriority w:val="99"/>
    <w:unhideWhenUsed/>
    <w:rsid w:val="00FD54E3"/>
    <w:rPr>
      <w:color w:val="0000FF"/>
      <w:u w:val="single"/>
    </w:rPr>
  </w:style>
  <w:style w:type="paragraph" w:styleId="a7">
    <w:name w:val="Balloon Text"/>
    <w:basedOn w:val="a"/>
    <w:link w:val="a8"/>
    <w:uiPriority w:val="99"/>
    <w:semiHidden/>
    <w:unhideWhenUsed/>
    <w:rsid w:val="00FD54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54E3"/>
    <w:rPr>
      <w:rFonts w:ascii="Tahoma" w:hAnsi="Tahoma" w:cs="Tahoma"/>
      <w:sz w:val="16"/>
      <w:szCs w:val="16"/>
    </w:rPr>
  </w:style>
  <w:style w:type="character" w:customStyle="1" w:styleId="40">
    <w:name w:val="Заголовок 4 Знак"/>
    <w:basedOn w:val="a0"/>
    <w:link w:val="4"/>
    <w:uiPriority w:val="9"/>
    <w:semiHidden/>
    <w:rsid w:val="008A38D4"/>
    <w:rPr>
      <w:rFonts w:asciiTheme="majorHAnsi" w:eastAsiaTheme="majorEastAsia" w:hAnsiTheme="majorHAnsi" w:cstheme="majorBidi"/>
      <w:b/>
      <w:bCs/>
      <w:i/>
      <w:iCs/>
      <w:color w:val="4F81BD" w:themeColor="accent1"/>
    </w:rPr>
  </w:style>
  <w:style w:type="character" w:customStyle="1" w:styleId="lwptoctoggle">
    <w:name w:val="lwptoc_toggle"/>
    <w:basedOn w:val="a0"/>
    <w:rsid w:val="008A38D4"/>
  </w:style>
  <w:style w:type="character" w:customStyle="1" w:styleId="lwptocitemlabel">
    <w:name w:val="lwptoc_item_label"/>
    <w:basedOn w:val="a0"/>
    <w:rsid w:val="008A38D4"/>
  </w:style>
</w:styles>
</file>

<file path=word/webSettings.xml><?xml version="1.0" encoding="utf-8"?>
<w:webSettings xmlns:r="http://schemas.openxmlformats.org/officeDocument/2006/relationships" xmlns:w="http://schemas.openxmlformats.org/wordprocessingml/2006/main">
  <w:divs>
    <w:div w:id="737485740">
      <w:bodyDiv w:val="1"/>
      <w:marLeft w:val="0"/>
      <w:marRight w:val="0"/>
      <w:marTop w:val="0"/>
      <w:marBottom w:val="0"/>
      <w:divBdr>
        <w:top w:val="none" w:sz="0" w:space="0" w:color="auto"/>
        <w:left w:val="none" w:sz="0" w:space="0" w:color="auto"/>
        <w:bottom w:val="none" w:sz="0" w:space="0" w:color="auto"/>
        <w:right w:val="none" w:sz="0" w:space="0" w:color="auto"/>
      </w:divBdr>
    </w:div>
    <w:div w:id="1035617728">
      <w:bodyDiv w:val="1"/>
      <w:marLeft w:val="0"/>
      <w:marRight w:val="0"/>
      <w:marTop w:val="0"/>
      <w:marBottom w:val="0"/>
      <w:divBdr>
        <w:top w:val="none" w:sz="0" w:space="0" w:color="auto"/>
        <w:left w:val="none" w:sz="0" w:space="0" w:color="auto"/>
        <w:bottom w:val="none" w:sz="0" w:space="0" w:color="auto"/>
        <w:right w:val="none" w:sz="0" w:space="0" w:color="auto"/>
      </w:divBdr>
    </w:div>
    <w:div w:id="1268151668">
      <w:bodyDiv w:val="1"/>
      <w:marLeft w:val="0"/>
      <w:marRight w:val="0"/>
      <w:marTop w:val="0"/>
      <w:marBottom w:val="0"/>
      <w:divBdr>
        <w:top w:val="none" w:sz="0" w:space="0" w:color="auto"/>
        <w:left w:val="none" w:sz="0" w:space="0" w:color="auto"/>
        <w:bottom w:val="none" w:sz="0" w:space="0" w:color="auto"/>
        <w:right w:val="none" w:sz="0" w:space="0" w:color="auto"/>
      </w:divBdr>
      <w:divsChild>
        <w:div w:id="889683508">
          <w:marLeft w:val="0"/>
          <w:marRight w:val="0"/>
          <w:marTop w:val="583"/>
          <w:marBottom w:val="583"/>
          <w:divBdr>
            <w:top w:val="none" w:sz="0" w:space="0" w:color="auto"/>
            <w:left w:val="none" w:sz="0" w:space="0" w:color="auto"/>
            <w:bottom w:val="none" w:sz="0" w:space="0" w:color="auto"/>
            <w:right w:val="none" w:sz="0" w:space="0" w:color="auto"/>
          </w:divBdr>
          <w:divsChild>
            <w:div w:id="725372384">
              <w:marLeft w:val="0"/>
              <w:marRight w:val="0"/>
              <w:marTop w:val="0"/>
              <w:marBottom w:val="109"/>
              <w:divBdr>
                <w:top w:val="none" w:sz="0" w:space="0" w:color="auto"/>
                <w:left w:val="none" w:sz="0" w:space="0" w:color="auto"/>
                <w:bottom w:val="none" w:sz="0" w:space="0" w:color="auto"/>
                <w:right w:val="none" w:sz="0" w:space="0" w:color="auto"/>
              </w:divBdr>
            </w:div>
            <w:div w:id="1200555363">
              <w:marLeft w:val="0"/>
              <w:marRight w:val="0"/>
              <w:marTop w:val="0"/>
              <w:marBottom w:val="0"/>
              <w:divBdr>
                <w:top w:val="none" w:sz="0" w:space="0" w:color="auto"/>
                <w:left w:val="none" w:sz="0" w:space="0" w:color="auto"/>
                <w:bottom w:val="none" w:sz="0" w:space="0" w:color="auto"/>
                <w:right w:val="none" w:sz="0" w:space="0" w:color="auto"/>
              </w:divBdr>
              <w:divsChild>
                <w:div w:id="1953786449">
                  <w:marLeft w:val="0"/>
                  <w:marRight w:val="0"/>
                  <w:marTop w:val="0"/>
                  <w:marBottom w:val="0"/>
                  <w:divBdr>
                    <w:top w:val="none" w:sz="0" w:space="0" w:color="auto"/>
                    <w:left w:val="none" w:sz="0" w:space="0" w:color="auto"/>
                    <w:bottom w:val="none" w:sz="0" w:space="0" w:color="auto"/>
                    <w:right w:val="none" w:sz="0" w:space="0" w:color="auto"/>
                  </w:divBdr>
                  <w:divsChild>
                    <w:div w:id="1990940501">
                      <w:marLeft w:val="0"/>
                      <w:marRight w:val="0"/>
                      <w:marTop w:val="0"/>
                      <w:marBottom w:val="0"/>
                      <w:divBdr>
                        <w:top w:val="none" w:sz="0" w:space="0" w:color="auto"/>
                        <w:left w:val="none" w:sz="0" w:space="0" w:color="auto"/>
                        <w:bottom w:val="none" w:sz="0" w:space="0" w:color="auto"/>
                        <w:right w:val="none" w:sz="0" w:space="0" w:color="auto"/>
                      </w:divBdr>
                      <w:divsChild>
                        <w:div w:id="1290815529">
                          <w:marLeft w:val="255"/>
                          <w:marRight w:val="0"/>
                          <w:marTop w:val="36"/>
                          <w:marBottom w:val="0"/>
                          <w:divBdr>
                            <w:top w:val="none" w:sz="0" w:space="0" w:color="auto"/>
                            <w:left w:val="none" w:sz="0" w:space="0" w:color="auto"/>
                            <w:bottom w:val="none" w:sz="0" w:space="0" w:color="auto"/>
                            <w:right w:val="none" w:sz="0" w:space="0" w:color="auto"/>
                          </w:divBdr>
                          <w:divsChild>
                            <w:div w:id="510216283">
                              <w:marLeft w:val="0"/>
                              <w:marRight w:val="0"/>
                              <w:marTop w:val="0"/>
                              <w:marBottom w:val="0"/>
                              <w:divBdr>
                                <w:top w:val="none" w:sz="0" w:space="0" w:color="auto"/>
                                <w:left w:val="none" w:sz="0" w:space="0" w:color="auto"/>
                                <w:bottom w:val="none" w:sz="0" w:space="0" w:color="auto"/>
                                <w:right w:val="none" w:sz="0" w:space="0" w:color="auto"/>
                              </w:divBdr>
                            </w:div>
                            <w:div w:id="1631520955">
                              <w:marLeft w:val="0"/>
                              <w:marRight w:val="0"/>
                              <w:marTop w:val="36"/>
                              <w:marBottom w:val="0"/>
                              <w:divBdr>
                                <w:top w:val="none" w:sz="0" w:space="0" w:color="auto"/>
                                <w:left w:val="none" w:sz="0" w:space="0" w:color="auto"/>
                                <w:bottom w:val="none" w:sz="0" w:space="0" w:color="auto"/>
                                <w:right w:val="none" w:sz="0" w:space="0" w:color="auto"/>
                              </w:divBdr>
                            </w:div>
                            <w:div w:id="1803886677">
                              <w:marLeft w:val="0"/>
                              <w:marRight w:val="0"/>
                              <w:marTop w:val="36"/>
                              <w:marBottom w:val="0"/>
                              <w:divBdr>
                                <w:top w:val="none" w:sz="0" w:space="0" w:color="auto"/>
                                <w:left w:val="none" w:sz="0" w:space="0" w:color="auto"/>
                                <w:bottom w:val="none" w:sz="0" w:space="0" w:color="auto"/>
                                <w:right w:val="none" w:sz="0" w:space="0" w:color="auto"/>
                              </w:divBdr>
                            </w:div>
                            <w:div w:id="1788503513">
                              <w:marLeft w:val="0"/>
                              <w:marRight w:val="0"/>
                              <w:marTop w:val="36"/>
                              <w:marBottom w:val="0"/>
                              <w:divBdr>
                                <w:top w:val="none" w:sz="0" w:space="0" w:color="auto"/>
                                <w:left w:val="none" w:sz="0" w:space="0" w:color="auto"/>
                                <w:bottom w:val="none" w:sz="0" w:space="0" w:color="auto"/>
                                <w:right w:val="none" w:sz="0" w:space="0" w:color="auto"/>
                              </w:divBdr>
                            </w:div>
                            <w:div w:id="1569994306">
                              <w:marLeft w:val="0"/>
                              <w:marRight w:val="0"/>
                              <w:marTop w:val="36"/>
                              <w:marBottom w:val="0"/>
                              <w:divBdr>
                                <w:top w:val="none" w:sz="0" w:space="0" w:color="auto"/>
                                <w:left w:val="none" w:sz="0" w:space="0" w:color="auto"/>
                                <w:bottom w:val="none" w:sz="0" w:space="0" w:color="auto"/>
                                <w:right w:val="none" w:sz="0" w:space="0" w:color="auto"/>
                              </w:divBdr>
                            </w:div>
                            <w:div w:id="640500935">
                              <w:marLeft w:val="0"/>
                              <w:marRight w:val="0"/>
                              <w:marTop w:val="36"/>
                              <w:marBottom w:val="0"/>
                              <w:divBdr>
                                <w:top w:val="none" w:sz="0" w:space="0" w:color="auto"/>
                                <w:left w:val="none" w:sz="0" w:space="0" w:color="auto"/>
                                <w:bottom w:val="none" w:sz="0" w:space="0" w:color="auto"/>
                                <w:right w:val="none" w:sz="0" w:space="0" w:color="auto"/>
                              </w:divBdr>
                            </w:div>
                            <w:div w:id="887643174">
                              <w:marLeft w:val="0"/>
                              <w:marRight w:val="0"/>
                              <w:marTop w:val="36"/>
                              <w:marBottom w:val="0"/>
                              <w:divBdr>
                                <w:top w:val="none" w:sz="0" w:space="0" w:color="auto"/>
                                <w:left w:val="none" w:sz="0" w:space="0" w:color="auto"/>
                                <w:bottom w:val="none" w:sz="0" w:space="0" w:color="auto"/>
                                <w:right w:val="none" w:sz="0" w:space="0" w:color="auto"/>
                              </w:divBdr>
                            </w:div>
                            <w:div w:id="929242650">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wikipedia.org/wiki/%D0%90%D0%BD%D0%BD%D0%B0_%D0%AF%D1%80%D0%BE%D1%81%D0%BB%D0%B0%D0%B2%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2100</Words>
  <Characters>11971</Characters>
  <Application>Microsoft Office Word</Application>
  <DocSecurity>0</DocSecurity>
  <Lines>99</Lines>
  <Paragraphs>28</Paragraphs>
  <ScaleCrop>false</ScaleCrop>
  <Company/>
  <LinksUpToDate>false</LinksUpToDate>
  <CharactersWithSpaces>14043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2021-09-01T14:38:00Z</dcterms:created>
  <dcterms:modified xsi:type="dcterms:W3CDTF">2021-09-01T17:25:00Z</dcterms:modified>
</cp:coreProperties>
</file>