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D42D1B" w:rsidRDefault="00574C96" w:rsidP="00D42D1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D1B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D42D1B" w:rsidRDefault="00574C96" w:rsidP="00D42D1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D1B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D42D1B" w:rsidRDefault="00D42D1B" w:rsidP="00D42D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1B" w:rsidRPr="00D42D1B" w:rsidRDefault="00D42D1B" w:rsidP="00D42D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1B">
        <w:rPr>
          <w:rFonts w:ascii="Times New Roman" w:hAnsi="Times New Roman" w:cs="Times New Roman"/>
          <w:b/>
          <w:sz w:val="28"/>
          <w:szCs w:val="28"/>
        </w:rPr>
        <w:t>Тема: «Франция в XI — XIV веках»</w:t>
      </w:r>
    </w:p>
    <w:p w:rsidR="00D42D1B" w:rsidRPr="00D42D1B" w:rsidRDefault="00D42D1B" w:rsidP="00D42D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После распада </w:t>
      </w:r>
      <w:hyperlink r:id="rId5" w:history="1">
        <w:r w:rsidRPr="00D42D1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Франкской империи</w:t>
        </w:r>
      </w:hyperlink>
      <w:r w:rsidRPr="00D42D1B">
        <w:rPr>
          <w:rFonts w:ascii="Times New Roman" w:hAnsi="Times New Roman" w:cs="Times New Roman"/>
          <w:sz w:val="28"/>
          <w:szCs w:val="28"/>
        </w:rPr>
        <w:t xml:space="preserve"> Каролинги правили в Италии — до 905 года, в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Восточно-Франкском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королевстве (Германии) — до 911 года, в Западно-Франкском королевстве (Франции) — с перерывами до 987 года</w:t>
      </w:r>
      <w:proofErr w:type="gramStart"/>
      <w:r w:rsidRPr="00D42D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2D1B">
        <w:rPr>
          <w:rFonts w:ascii="Times New Roman" w:hAnsi="Times New Roman" w:cs="Times New Roman"/>
          <w:sz w:val="28"/>
          <w:szCs w:val="28"/>
        </w:rPr>
        <w:t xml:space="preserve"> В конце X века во Франции к власти пришла династия 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>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Первым королём, утвердившим надолго династию на престоле, был парижский граф 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Гуго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Капет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 (987-996), которого королевские вассалы избрали королём после смерти бездетного Людовика V Ленивого (986-987) из династии Каролингов. Аббата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Гуго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прозвали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Капетом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из-за того, что он носил мантию светского священника, которая называлась «капа». Именно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Гуго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Капет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и дал имя самой большой королевской династии Франции, потомки которой правили страной на протяжении долгих веков.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Страна в этот период делилась на ряд крупных феодальных герцогств — Нормандию, Бургундию, Бретань, Аквитанию и графств — Анжу, Тулузу, Шампань и др.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Королевский домен (личные владения короля) не выходил за пределы небольшого района во главе с Парижем и Орлеаном. </w:t>
      </w:r>
      <w:proofErr w:type="gramStart"/>
      <w:r w:rsidRPr="00D42D1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42D1B">
        <w:rPr>
          <w:rFonts w:ascii="Times New Roman" w:hAnsi="Times New Roman" w:cs="Times New Roman"/>
          <w:sz w:val="28"/>
          <w:szCs w:val="28"/>
        </w:rPr>
        <w:t>II — ХШ вв. прошли под знаком борьбы королей за «собирание» земель.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При Филиппе II Августе к домену были присоединены Нормандия, Мен, Анжу, часть Пуату (1180-1223).</w:t>
      </w:r>
    </w:p>
    <w:p w:rsidR="00D42D1B" w:rsidRPr="00D42D1B" w:rsidRDefault="00D42D1B" w:rsidP="00D42D1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Людовик IX Святой провел реформы (1226-1270):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1B">
        <w:rPr>
          <w:rFonts w:ascii="Times New Roman" w:hAnsi="Times New Roman" w:cs="Times New Roman"/>
          <w:sz w:val="28"/>
          <w:szCs w:val="28"/>
        </w:rPr>
        <w:t>Судебная</w:t>
      </w:r>
      <w:proofErr w:type="gramEnd"/>
      <w:r w:rsidRPr="00D42D1B">
        <w:rPr>
          <w:rFonts w:ascii="Times New Roman" w:hAnsi="Times New Roman" w:cs="Times New Roman"/>
          <w:sz w:val="28"/>
          <w:szCs w:val="28"/>
        </w:rPr>
        <w:t xml:space="preserve"> — сделала разрешение споров между феодалами исключительным правом короля или назначенных им судей. Создана специальная судебная инстанция — Парижский парламент.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Финансовая — вводится единая для всей страны королевская золотая монета.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Военной — создаются отряды городской милиции и наемников, что уменьшает зависимость королевской власти от феодального ополчения.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 xml:space="preserve">При Филиппе IV Красивом к домену были присоединены Шампань и Наварра (1285-1314). Церковные владения были обложены налогами. Это привело к конфликту с папой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Бонифацием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VII. Новый папа 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V, </w:t>
      </w:r>
      <w:r w:rsidRPr="00D42D1B">
        <w:rPr>
          <w:rFonts w:ascii="Times New Roman" w:hAnsi="Times New Roman" w:cs="Times New Roman"/>
          <w:sz w:val="28"/>
          <w:szCs w:val="28"/>
        </w:rPr>
        <w:lastRenderedPageBreak/>
        <w:t xml:space="preserve">ставленник короля, перенес свою резиденцию во французский </w:t>
      </w:r>
      <w:proofErr w:type="gramStart"/>
      <w:r w:rsidRPr="00D42D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2D1B">
        <w:rPr>
          <w:rFonts w:ascii="Times New Roman" w:hAnsi="Times New Roman" w:cs="Times New Roman"/>
          <w:sz w:val="28"/>
          <w:szCs w:val="28"/>
        </w:rPr>
        <w:t>. Авиньон, положив начало «</w:t>
      </w:r>
      <w:proofErr w:type="spellStart"/>
      <w:r w:rsidRPr="00D42D1B">
        <w:rPr>
          <w:rFonts w:ascii="Times New Roman" w:hAnsi="Times New Roman" w:cs="Times New Roman"/>
          <w:sz w:val="28"/>
          <w:szCs w:val="28"/>
        </w:rPr>
        <w:t>авиньонскому</w:t>
      </w:r>
      <w:proofErr w:type="spellEnd"/>
      <w:r w:rsidRPr="00D42D1B">
        <w:rPr>
          <w:rFonts w:ascii="Times New Roman" w:hAnsi="Times New Roman" w:cs="Times New Roman"/>
          <w:sz w:val="28"/>
          <w:szCs w:val="28"/>
        </w:rPr>
        <w:t xml:space="preserve"> пленению» пап (1309-1378).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Филипп IV Красивый впервые созвал Генеральные штаты, чтобы заручиться поддержкой сословий в борьбе против папы (1302). Это высшее сословно-представительное собрание состояло из депутатов трех сословий: духовенства, дворянства, горожан. Главная функция Генеральных штатов — вотирование (разрешение) налогов.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t>По решению Великого мартовского ордонанса Генеральные штаты (1357):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D1B">
        <w:rPr>
          <w:rFonts w:ascii="Times New Roman" w:hAnsi="Times New Roman" w:cs="Times New Roman"/>
          <w:sz w:val="28"/>
          <w:szCs w:val="28"/>
        </w:rPr>
        <w:t>получили право собираться два раза в год, не ожидая королевского соизволения;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D1B">
        <w:rPr>
          <w:rFonts w:ascii="Times New Roman" w:hAnsi="Times New Roman" w:cs="Times New Roman"/>
          <w:sz w:val="28"/>
          <w:szCs w:val="28"/>
        </w:rPr>
        <w:t>назначать королевских советников;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D1B">
        <w:rPr>
          <w:rFonts w:ascii="Times New Roman" w:hAnsi="Times New Roman" w:cs="Times New Roman"/>
          <w:sz w:val="28"/>
          <w:szCs w:val="28"/>
        </w:rPr>
        <w:t>по своей воле разрешать налоги или отказывать в них.</w:t>
      </w:r>
    </w:p>
    <w:p w:rsidR="00D42D1B" w:rsidRPr="00D42D1B" w:rsidRDefault="00D42D1B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1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197207" cy="8403220"/>
            <wp:effectExtent l="19050" t="0" r="3443" b="0"/>
            <wp:docPr id="3" name="Рисунок 3" descr="Франция в XI - XIV ве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анция в XI - XIV ве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59" cy="84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6ED" w:rsidRPr="00D42D1B" w:rsidRDefault="009756ED" w:rsidP="00D42D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56ED" w:rsidRPr="00D42D1B" w:rsidSect="00E3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A40"/>
    <w:multiLevelType w:val="multilevel"/>
    <w:tmpl w:val="459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226389"/>
    <w:multiLevelType w:val="multilevel"/>
    <w:tmpl w:val="B23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9756ED"/>
    <w:rsid w:val="00D42D1B"/>
    <w:rsid w:val="00E3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A"/>
  </w:style>
  <w:style w:type="paragraph" w:styleId="2">
    <w:name w:val="heading 2"/>
    <w:basedOn w:val="a"/>
    <w:link w:val="20"/>
    <w:uiPriority w:val="9"/>
    <w:qFormat/>
    <w:rsid w:val="00D4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D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4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D1B"/>
    <w:rPr>
      <w:b/>
      <w:bCs/>
    </w:rPr>
  </w:style>
  <w:style w:type="character" w:styleId="a5">
    <w:name w:val="Emphasis"/>
    <w:basedOn w:val="a0"/>
    <w:uiPriority w:val="20"/>
    <w:qFormat/>
    <w:rsid w:val="00D42D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1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chitel.pro/%D1%84%D1%80%D0%B0%D0%BD%D0%BA%D1%81%D0%BA%D0%BE%D0%B5-%D0%B3%D0%BE%D1%81%D1%83%D0%B4%D0%B0%D1%80%D1%81%D1%82%D0%B2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2021-09-01T15:36:00Z</dcterms:modified>
</cp:coreProperties>
</file>