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05" w:rsidRPr="00D50805" w:rsidRDefault="00D50805" w:rsidP="00D50805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0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D50805" w:rsidRPr="00D50805" w:rsidRDefault="00D50805" w:rsidP="00D50805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D50805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D50805" w:rsidRPr="00D50805" w:rsidRDefault="00D50805" w:rsidP="00D50805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805">
        <w:rPr>
          <w:rFonts w:ascii="Times New Roman" w:hAnsi="Times New Roman" w:cs="Times New Roman"/>
          <w:b/>
          <w:bCs/>
          <w:sz w:val="28"/>
          <w:szCs w:val="28"/>
        </w:rPr>
        <w:t xml:space="preserve">Для 6 класса </w:t>
      </w:r>
    </w:p>
    <w:p w:rsidR="00D50805" w:rsidRPr="00D50805" w:rsidRDefault="00D50805" w:rsidP="00D50805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805">
        <w:rPr>
          <w:rFonts w:ascii="Times New Roman" w:hAnsi="Times New Roman" w:cs="Times New Roman"/>
          <w:b/>
          <w:bCs/>
          <w:sz w:val="28"/>
          <w:szCs w:val="28"/>
        </w:rPr>
        <w:t>Тестирование на тему «Тест 4</w:t>
      </w:r>
    </w:p>
    <w:p w:rsidR="00D50805" w:rsidRPr="00D50805" w:rsidRDefault="00D50805" w:rsidP="00D50805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805">
        <w:rPr>
          <w:rFonts w:ascii="Times New Roman" w:hAnsi="Times New Roman" w:cs="Times New Roman"/>
          <w:b/>
          <w:bCs/>
          <w:sz w:val="28"/>
          <w:szCs w:val="28"/>
        </w:rPr>
        <w:t>Русские земли в</w:t>
      </w:r>
      <w:bookmarkStart w:id="0" w:name="_Toc147203981"/>
      <w:bookmarkEnd w:id="0"/>
      <w:r w:rsidRPr="00D50805">
        <w:rPr>
          <w:rFonts w:ascii="Times New Roman" w:hAnsi="Times New Roman" w:cs="Times New Roman"/>
          <w:b/>
          <w:bCs/>
          <w:sz w:val="28"/>
          <w:szCs w:val="28"/>
        </w:rPr>
        <w:t xml:space="preserve"> XI–XII веках</w:t>
      </w:r>
    </w:p>
    <w:p w:rsidR="00D50805" w:rsidRPr="00D50805" w:rsidRDefault="00D50805" w:rsidP="00D50805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805" w:rsidRPr="00D50805" w:rsidRDefault="00D50805" w:rsidP="00D5080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805">
        <w:rPr>
          <w:rFonts w:ascii="Times New Roman" w:hAnsi="Times New Roman" w:cs="Times New Roman"/>
          <w:i/>
          <w:iCs/>
          <w:sz w:val="28"/>
          <w:szCs w:val="28"/>
        </w:rPr>
        <w:t>1. Первое летописное упоминание о Москве связано с именем князя: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>а) Ярослава Мудрого;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>б) Владимира Мономаха;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>в) Александра Невского;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>г) Юрия Долгорукого.</w:t>
      </w:r>
    </w:p>
    <w:p w:rsidR="00D50805" w:rsidRPr="00D50805" w:rsidRDefault="00D50805" w:rsidP="00D5080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805">
        <w:rPr>
          <w:rFonts w:ascii="Times New Roman" w:hAnsi="Times New Roman" w:cs="Times New Roman"/>
          <w:i/>
          <w:iCs/>
          <w:sz w:val="28"/>
          <w:szCs w:val="28"/>
        </w:rPr>
        <w:t xml:space="preserve">2. Принятие Русью христианства произошло </w:t>
      </w:r>
      <w:proofErr w:type="gramStart"/>
      <w:r w:rsidRPr="00D50805">
        <w:rPr>
          <w:rFonts w:ascii="Times New Roman" w:hAnsi="Times New Roman" w:cs="Times New Roman"/>
          <w:i/>
          <w:iCs/>
          <w:sz w:val="28"/>
          <w:szCs w:val="28"/>
        </w:rPr>
        <w:t>вследствие</w:t>
      </w:r>
      <w:proofErr w:type="gramEnd"/>
      <w:r w:rsidRPr="00D5080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>а) распространения новой веры византийскими миссионерами;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>б) решения великого князя Киевского;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>в) договора папой римским;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>г) решения вечевых собраний в Новгороде и Пскове.</w:t>
      </w:r>
    </w:p>
    <w:p w:rsidR="00D50805" w:rsidRPr="00D50805" w:rsidRDefault="00D50805" w:rsidP="00D5080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805">
        <w:rPr>
          <w:rFonts w:ascii="Times New Roman" w:hAnsi="Times New Roman" w:cs="Times New Roman"/>
          <w:i/>
          <w:iCs/>
          <w:sz w:val="28"/>
          <w:szCs w:val="28"/>
        </w:rPr>
        <w:t xml:space="preserve">3. Андрей </w:t>
      </w:r>
      <w:proofErr w:type="spellStart"/>
      <w:r w:rsidRPr="00D50805">
        <w:rPr>
          <w:rFonts w:ascii="Times New Roman" w:hAnsi="Times New Roman" w:cs="Times New Roman"/>
          <w:i/>
          <w:iCs/>
          <w:sz w:val="28"/>
          <w:szCs w:val="28"/>
        </w:rPr>
        <w:t>Боголюбский</w:t>
      </w:r>
      <w:proofErr w:type="spellEnd"/>
      <w:r w:rsidRPr="00D50805">
        <w:rPr>
          <w:rFonts w:ascii="Times New Roman" w:hAnsi="Times New Roman" w:cs="Times New Roman"/>
          <w:i/>
          <w:iCs/>
          <w:sz w:val="28"/>
          <w:szCs w:val="28"/>
        </w:rPr>
        <w:t xml:space="preserve"> был убит боярами-заговорщиками во главе с </w:t>
      </w:r>
      <w:proofErr w:type="spellStart"/>
      <w:r w:rsidRPr="00D50805">
        <w:rPr>
          <w:rFonts w:ascii="Times New Roman" w:hAnsi="Times New Roman" w:cs="Times New Roman"/>
          <w:i/>
          <w:iCs/>
          <w:sz w:val="28"/>
          <w:szCs w:val="28"/>
        </w:rPr>
        <w:t>Кучковичами</w:t>
      </w:r>
      <w:proofErr w:type="spellEnd"/>
      <w:r w:rsidRPr="00D50805">
        <w:rPr>
          <w:rFonts w:ascii="Times New Roman" w:hAnsi="Times New Roman" w:cs="Times New Roman"/>
          <w:i/>
          <w:iCs/>
          <w:sz w:val="28"/>
          <w:szCs w:val="28"/>
        </w:rPr>
        <w:t xml:space="preserve"> в … году: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 xml:space="preserve">а) 1170; 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 xml:space="preserve">б) 1171; 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 xml:space="preserve">в) 1172; 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 xml:space="preserve">г) 1173; 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8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0805">
        <w:rPr>
          <w:rFonts w:ascii="Times New Roman" w:hAnsi="Times New Roman" w:cs="Times New Roman"/>
          <w:sz w:val="28"/>
          <w:szCs w:val="28"/>
        </w:rPr>
        <w:t>) 1174.</w:t>
      </w:r>
    </w:p>
    <w:p w:rsidR="00D50805" w:rsidRPr="00D50805" w:rsidRDefault="00D50805" w:rsidP="00D5080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805">
        <w:rPr>
          <w:rFonts w:ascii="Times New Roman" w:hAnsi="Times New Roman" w:cs="Times New Roman"/>
          <w:i/>
          <w:iCs/>
          <w:sz w:val="28"/>
          <w:szCs w:val="28"/>
        </w:rPr>
        <w:t>4. Русский феодализм отличался значительным своеобразием. Так на Руси не приобрела законченных форм система: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>а) вассальных отношений;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>б) получения феодальной ренты;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>в) кабальных отношений;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>г) феодального землевладения.</w:t>
      </w:r>
    </w:p>
    <w:p w:rsidR="00D50805" w:rsidRPr="00D50805" w:rsidRDefault="00D50805" w:rsidP="00D5080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805">
        <w:rPr>
          <w:rFonts w:ascii="Times New Roman" w:hAnsi="Times New Roman" w:cs="Times New Roman"/>
          <w:i/>
          <w:iCs/>
          <w:sz w:val="28"/>
          <w:szCs w:val="28"/>
        </w:rPr>
        <w:t>5. Всеволод Большое Гнездо стал княжить во Владимире с … года: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 xml:space="preserve">а) 1172; 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 xml:space="preserve">б) 1173; 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 xml:space="preserve">в) 1174; 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 xml:space="preserve">г) 1176; 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8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0805">
        <w:rPr>
          <w:rFonts w:ascii="Times New Roman" w:hAnsi="Times New Roman" w:cs="Times New Roman"/>
          <w:sz w:val="28"/>
          <w:szCs w:val="28"/>
        </w:rPr>
        <w:t>) 1177.</w:t>
      </w:r>
    </w:p>
    <w:p w:rsidR="00D50805" w:rsidRPr="00D50805" w:rsidRDefault="00D50805" w:rsidP="00D5080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805">
        <w:rPr>
          <w:rFonts w:ascii="Times New Roman" w:hAnsi="Times New Roman" w:cs="Times New Roman"/>
          <w:i/>
          <w:iCs/>
          <w:sz w:val="28"/>
          <w:szCs w:val="28"/>
        </w:rPr>
        <w:t>6. Знаменитое «Чтение о житии Бориса и Глеба» было написано: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 xml:space="preserve">а) митрополитом </w:t>
      </w:r>
      <w:proofErr w:type="spellStart"/>
      <w:r w:rsidRPr="00D50805">
        <w:rPr>
          <w:rFonts w:ascii="Times New Roman" w:hAnsi="Times New Roman" w:cs="Times New Roman"/>
          <w:sz w:val="28"/>
          <w:szCs w:val="28"/>
        </w:rPr>
        <w:t>Иларионом</w:t>
      </w:r>
      <w:proofErr w:type="spellEnd"/>
      <w:r w:rsidRPr="00D50805">
        <w:rPr>
          <w:rFonts w:ascii="Times New Roman" w:hAnsi="Times New Roman" w:cs="Times New Roman"/>
          <w:sz w:val="28"/>
          <w:szCs w:val="28"/>
        </w:rPr>
        <w:t>;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>б) монахом-летописцем Нестором;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 xml:space="preserve">в) монахом </w:t>
      </w:r>
      <w:proofErr w:type="spellStart"/>
      <w:r w:rsidRPr="00D50805">
        <w:rPr>
          <w:rFonts w:ascii="Times New Roman" w:hAnsi="Times New Roman" w:cs="Times New Roman"/>
          <w:sz w:val="28"/>
          <w:szCs w:val="28"/>
        </w:rPr>
        <w:t>Иаковым</w:t>
      </w:r>
      <w:proofErr w:type="spellEnd"/>
      <w:r w:rsidRPr="00D50805">
        <w:rPr>
          <w:rFonts w:ascii="Times New Roman" w:hAnsi="Times New Roman" w:cs="Times New Roman"/>
          <w:sz w:val="28"/>
          <w:szCs w:val="28"/>
        </w:rPr>
        <w:t>;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>г) игуменом Даниилом.</w:t>
      </w:r>
    </w:p>
    <w:p w:rsidR="00D50805" w:rsidRPr="00D50805" w:rsidRDefault="00D50805" w:rsidP="00D5080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805">
        <w:rPr>
          <w:rFonts w:ascii="Times New Roman" w:hAnsi="Times New Roman" w:cs="Times New Roman"/>
          <w:i/>
          <w:iCs/>
          <w:sz w:val="28"/>
          <w:szCs w:val="28"/>
        </w:rPr>
        <w:t xml:space="preserve">7. После смерти князя Всеволода Большое Гнездо его сыновья начали усобицы. В </w:t>
      </w:r>
      <w:smartTag w:uri="urn:schemas-microsoft-com:office:smarttags" w:element="metricconverter">
        <w:smartTagPr>
          <w:attr w:name="ProductID" w:val="1216 г"/>
        </w:smartTagPr>
        <w:r w:rsidRPr="00D50805">
          <w:rPr>
            <w:rFonts w:ascii="Times New Roman" w:hAnsi="Times New Roman" w:cs="Times New Roman"/>
            <w:i/>
            <w:iCs/>
            <w:sz w:val="28"/>
            <w:szCs w:val="28"/>
          </w:rPr>
          <w:t>1216 г</w:t>
        </w:r>
      </w:smartTag>
      <w:r w:rsidRPr="00D50805">
        <w:rPr>
          <w:rFonts w:ascii="Times New Roman" w:hAnsi="Times New Roman" w:cs="Times New Roman"/>
          <w:i/>
          <w:iCs/>
          <w:sz w:val="28"/>
          <w:szCs w:val="28"/>
        </w:rPr>
        <w:t xml:space="preserve">. на </w:t>
      </w:r>
      <w:proofErr w:type="spellStart"/>
      <w:r w:rsidRPr="00D50805">
        <w:rPr>
          <w:rFonts w:ascii="Times New Roman" w:hAnsi="Times New Roman" w:cs="Times New Roman"/>
          <w:i/>
          <w:iCs/>
          <w:sz w:val="28"/>
          <w:szCs w:val="28"/>
        </w:rPr>
        <w:t>Липицком</w:t>
      </w:r>
      <w:proofErr w:type="spellEnd"/>
      <w:r w:rsidRPr="00D50805">
        <w:rPr>
          <w:rFonts w:ascii="Times New Roman" w:hAnsi="Times New Roman" w:cs="Times New Roman"/>
          <w:i/>
          <w:iCs/>
          <w:sz w:val="28"/>
          <w:szCs w:val="28"/>
        </w:rPr>
        <w:t xml:space="preserve"> поле сошлись войска: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 xml:space="preserve">а) Константина в союзе с новгородским князем Мстиславом Удалым; 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>б) Юрия;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lastRenderedPageBreak/>
        <w:t xml:space="preserve">в) Ярослава; 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 xml:space="preserve">г) верно все указанное; 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8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0805">
        <w:rPr>
          <w:rFonts w:ascii="Times New Roman" w:hAnsi="Times New Roman" w:cs="Times New Roman"/>
          <w:sz w:val="28"/>
          <w:szCs w:val="28"/>
        </w:rPr>
        <w:t>) верно лишь а) и б).</w:t>
      </w:r>
    </w:p>
    <w:p w:rsidR="00D50805" w:rsidRPr="00D50805" w:rsidRDefault="00D50805" w:rsidP="00D5080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805">
        <w:rPr>
          <w:rFonts w:ascii="Times New Roman" w:hAnsi="Times New Roman" w:cs="Times New Roman"/>
          <w:i/>
          <w:iCs/>
          <w:sz w:val="28"/>
          <w:szCs w:val="28"/>
        </w:rPr>
        <w:t xml:space="preserve">8. Имя черниговского князя Святослава </w:t>
      </w:r>
      <w:proofErr w:type="spellStart"/>
      <w:r w:rsidRPr="00D50805">
        <w:rPr>
          <w:rFonts w:ascii="Times New Roman" w:hAnsi="Times New Roman" w:cs="Times New Roman"/>
          <w:i/>
          <w:iCs/>
          <w:sz w:val="28"/>
          <w:szCs w:val="28"/>
        </w:rPr>
        <w:t>Ольговича</w:t>
      </w:r>
      <w:proofErr w:type="spellEnd"/>
      <w:r w:rsidRPr="00D50805">
        <w:rPr>
          <w:rFonts w:ascii="Times New Roman" w:hAnsi="Times New Roman" w:cs="Times New Roman"/>
          <w:i/>
          <w:iCs/>
          <w:sz w:val="28"/>
          <w:szCs w:val="28"/>
        </w:rPr>
        <w:t xml:space="preserve"> связано с Москвой, так как: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 xml:space="preserve">а) Москва была выделена ему в удел; 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 xml:space="preserve">б) здесь он праздновал одну из побед со своим союзником Юрием Долгоруким; 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 xml:space="preserve">в) его имя упоминается в первом летописном сведении о Москве; 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 xml:space="preserve">г) верно а) и в); 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8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0805">
        <w:rPr>
          <w:rFonts w:ascii="Times New Roman" w:hAnsi="Times New Roman" w:cs="Times New Roman"/>
          <w:sz w:val="28"/>
          <w:szCs w:val="28"/>
        </w:rPr>
        <w:t>) верно б) и в).</w:t>
      </w:r>
    </w:p>
    <w:p w:rsidR="00D50805" w:rsidRPr="00D50805" w:rsidRDefault="00D50805" w:rsidP="00D5080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0805">
        <w:rPr>
          <w:rFonts w:ascii="Times New Roman" w:hAnsi="Times New Roman" w:cs="Times New Roman"/>
          <w:i/>
          <w:iCs/>
          <w:sz w:val="28"/>
          <w:szCs w:val="28"/>
        </w:rPr>
        <w:t>9. Янка – сестра киевского князя Владимира Мономаха, известна тем, что: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>а) переписала летописный свод, где оттенила роль своего брата;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>б) основала женский монастырь;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>в) открыла школу для девочек;</w:t>
      </w:r>
    </w:p>
    <w:p w:rsidR="00D50805" w:rsidRPr="00D50805" w:rsidRDefault="00D50805" w:rsidP="00D5080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805">
        <w:rPr>
          <w:rFonts w:ascii="Times New Roman" w:hAnsi="Times New Roman" w:cs="Times New Roman"/>
          <w:sz w:val="28"/>
          <w:szCs w:val="28"/>
        </w:rPr>
        <w:t>г) верно б) и в).</w:t>
      </w:r>
    </w:p>
    <w:p w:rsidR="00736AAF" w:rsidRPr="00D50805" w:rsidRDefault="00736AAF">
      <w:pPr>
        <w:rPr>
          <w:rFonts w:ascii="Times New Roman" w:hAnsi="Times New Roman" w:cs="Times New Roman"/>
          <w:sz w:val="28"/>
          <w:szCs w:val="28"/>
        </w:rPr>
      </w:pPr>
    </w:p>
    <w:sectPr w:rsidR="00736AAF" w:rsidRPr="00D5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50805"/>
    <w:rsid w:val="00736AAF"/>
    <w:rsid w:val="00D5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508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D50805"/>
    <w:pPr>
      <w:widowControl w:val="0"/>
      <w:autoSpaceDE w:val="0"/>
      <w:autoSpaceDN w:val="0"/>
      <w:spacing w:before="74" w:after="0" w:line="240" w:lineRule="auto"/>
      <w:ind w:left="13" w:right="355"/>
      <w:jc w:val="center"/>
      <w:outlineLvl w:val="1"/>
    </w:pPr>
    <w:rPr>
      <w:rFonts w:ascii="Tahoma" w:eastAsia="Tahoma" w:hAnsi="Tahoma" w:cs="Tahoma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2021-08-31T08:46:00Z</dcterms:created>
  <dcterms:modified xsi:type="dcterms:W3CDTF">2021-08-31T08:54:00Z</dcterms:modified>
</cp:coreProperties>
</file>