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90" w:rsidRPr="005E1290" w:rsidRDefault="005E1290" w:rsidP="005E129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290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5E1290" w:rsidRPr="005E1290" w:rsidRDefault="005E1290" w:rsidP="005E129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290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5E1290" w:rsidRDefault="005E1290" w:rsidP="005E12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90" w:rsidRPr="005E1290" w:rsidRDefault="005E1290" w:rsidP="005E12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90">
        <w:rPr>
          <w:rFonts w:ascii="Times New Roman" w:hAnsi="Times New Roman" w:cs="Times New Roman"/>
          <w:b/>
          <w:sz w:val="28"/>
          <w:szCs w:val="28"/>
        </w:rPr>
        <w:t>Внешняя политика России на рубеже XIX – XX вв. Русско-японская война.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290">
        <w:rPr>
          <w:rFonts w:ascii="Times New Roman" w:hAnsi="Times New Roman" w:cs="Times New Roman"/>
          <w:i/>
          <w:sz w:val="28"/>
          <w:szCs w:val="28"/>
        </w:rPr>
        <w:t>Внешняя политика России на рубеже веков. Причины русско-японской войны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На рубеже веков набольшее внимание уделяется европейскому и дальневосточному направлению. Внешняя политика России в Европе это: взвешенный курс, усилия по поддержанию баланса сил. В 80–90-е гг. формируется два противостоящих блока, результат – гонка вооружений. В 1899 г. по инициативе Николая II впервые в истории происходит международная конференция в Гааге по разоружению: одобрены некоторые нормы (против наиболее варварских видов оружия, о пленных).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 xml:space="preserve">До конца XIX </w:t>
      </w:r>
      <w:proofErr w:type="gramStart"/>
      <w:r w:rsidRPr="005E12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1290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 xml:space="preserve"> на Дальнем Востоке не вела экспансии, однако затем устремилась в Китай и Корею, поэтому возникло столкновение с Японией.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 xml:space="preserve">В середине 90-х гг. после японо-китайской войны подписано соглашение России с Китаем о строительстве КВЖД. В 1898 г. получена аренда Ляодунского полуострова с Порт-Артуром. В том же году Россия участвовала в подавлении восстания 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ихэтуаней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>, после этого стремилась надолго оставить свои войска в Манчжурии.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Безобразовская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клика" (акционерное общество для эксплуатации естественных богатств Маньчжурии и Кореи, под руководством А.М. Безобразова) требовала более активной экспансии в Китае и Корее. Япония соглашалась признать русское преобладание в Маньчжурии в обмен на свободу действий в Корее. Т.к. Россия не согласилась, Япония в 1902 г. </w:t>
      </w:r>
      <w:r w:rsidRPr="005E1290">
        <w:rPr>
          <w:rFonts w:ascii="Times New Roman" w:hAnsi="Times New Roman" w:cs="Times New Roman"/>
          <w:sz w:val="28"/>
          <w:szCs w:val="28"/>
        </w:rPr>
        <w:lastRenderedPageBreak/>
        <w:t xml:space="preserve">заключила союз с Англией и начала готовиться к войне. Концессия русских дельцов получила право на разработку лесов на реке Ялу в Корее. Япония протестовала против этого и требовала вывода русских войск из Маньчжурии к концу 1903 г. Не добившись </w:t>
      </w:r>
      <w:proofErr w:type="gramStart"/>
      <w:r w:rsidRPr="005E1290">
        <w:rPr>
          <w:rFonts w:ascii="Times New Roman" w:hAnsi="Times New Roman" w:cs="Times New Roman"/>
          <w:sz w:val="28"/>
          <w:szCs w:val="28"/>
        </w:rPr>
        <w:t>уступок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 xml:space="preserve"> Япония в начале 1904 г. разорвала дипломатические отношения.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Таким образом, основная причина войны – столкновение экспансионистских интересов двух держав. Кроме того война была средством упрочения режима. Плеве: "Нам нужна маленькая победоносная война".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290">
        <w:rPr>
          <w:rFonts w:ascii="Times New Roman" w:hAnsi="Times New Roman" w:cs="Times New Roman"/>
          <w:i/>
          <w:sz w:val="28"/>
          <w:szCs w:val="28"/>
        </w:rPr>
        <w:t>Соотношение сил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Вряд ли поражение было предопределено. Экономический и военный потенциал России гораздо больше, Япония не могла бы выдержать длительной войны. Героизм солдат, офицеров, талант ряда военачальников (Макаров, Кондратенко). Сильная сторона японцев заключалась в выучке войск, дисциплине, разведке (в т.ч. шпионаже). Однако, по мнению военных историков, за время войны японцы (в том числе и их кумир адмирал</w:t>
      </w:r>
      <w:proofErr w:type="gramStart"/>
      <w:r w:rsidRPr="005E129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>ого) ни разу не блеснули какими-то особенно талантливыми стратегическими решениями: победы главным образом в силу наших недостатков.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290">
        <w:rPr>
          <w:rFonts w:ascii="Times New Roman" w:hAnsi="Times New Roman" w:cs="Times New Roman"/>
          <w:i/>
          <w:sz w:val="28"/>
          <w:szCs w:val="28"/>
        </w:rPr>
        <w:t>Негативными факторами были: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290">
        <w:rPr>
          <w:rFonts w:ascii="Times New Roman" w:hAnsi="Times New Roman" w:cs="Times New Roman"/>
          <w:sz w:val="28"/>
          <w:szCs w:val="28"/>
        </w:rPr>
        <w:t>удаленность театра военных действий, слабость транспорта (малая пропускная способность Транссиба.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290">
        <w:rPr>
          <w:rFonts w:ascii="Times New Roman" w:hAnsi="Times New Roman" w:cs="Times New Roman"/>
          <w:sz w:val="28"/>
          <w:szCs w:val="28"/>
        </w:rPr>
        <w:t>Кругобайкальская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дорога еще не достроена).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 xml:space="preserve"> Япония же рядом с театром.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290">
        <w:rPr>
          <w:rFonts w:ascii="Times New Roman" w:hAnsi="Times New Roman" w:cs="Times New Roman"/>
          <w:sz w:val="28"/>
          <w:szCs w:val="28"/>
        </w:rPr>
        <w:t>недостаточная выучка войск, минусы в оснащении: мало пулеметов, во флоте преобладали бронебойные снаряды, а у японцев разрывные, начиненные "шимозой". Бездарность многих генералов и адмиралов, (командующий Куропаткин, адмирал Рожественский). Все это в свою очередь отражало недостаточный уровень экономического развития страны и отсталость политического строя.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1290">
        <w:rPr>
          <w:rFonts w:ascii="Times New Roman" w:hAnsi="Times New Roman" w:cs="Times New Roman"/>
          <w:sz w:val="28"/>
          <w:szCs w:val="28"/>
        </w:rPr>
        <w:t>международная изоляция России, Япония получала огромную помощь Запада, особенно Англии.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290">
        <w:rPr>
          <w:rFonts w:ascii="Times New Roman" w:hAnsi="Times New Roman" w:cs="Times New Roman"/>
          <w:sz w:val="28"/>
          <w:szCs w:val="28"/>
        </w:rPr>
        <w:t>негативный морально-психологический климат: оппозиция не поддерживала правительство, а часть (РСДРП) была за поражение.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Соответствующая пропаганда, получение денег от Японии (в том числе на проведение конференции оппозиционных партий осенью 1904 г.), хотя как считают современные исследователи, это не играло решающей роли в усилении революционного подъема.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90">
        <w:rPr>
          <w:rFonts w:ascii="Times New Roman" w:hAnsi="Times New Roman" w:cs="Times New Roman"/>
          <w:b/>
          <w:sz w:val="28"/>
          <w:szCs w:val="28"/>
        </w:rPr>
        <w:t>Основные события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27 Января 1904 г. без объявления войны был нанесен удар по Порт-Артуру. Подвиг "Варяга".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Конец марта – гибель Макарова (сейчас версия о диверсии).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Вступление японцев в Манчжурию. Июнь – начало осады Порт-Артура (175 дней).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 xml:space="preserve">Август – поражение русских под 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Ляояном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. Сентябрь–октябрь: сражение у реки </w:t>
      </w:r>
      <w:proofErr w:type="gramStart"/>
      <w:r w:rsidRPr="005E1290">
        <w:rPr>
          <w:rFonts w:ascii="Times New Roman" w:hAnsi="Times New Roman" w:cs="Times New Roman"/>
          <w:sz w:val="28"/>
          <w:szCs w:val="28"/>
        </w:rPr>
        <w:t>Шахе</w:t>
      </w:r>
      <w:proofErr w:type="gramEnd"/>
      <w:r w:rsidRPr="005E1290">
        <w:rPr>
          <w:rFonts w:ascii="Times New Roman" w:hAnsi="Times New Roman" w:cs="Times New Roman"/>
          <w:sz w:val="28"/>
          <w:szCs w:val="28"/>
        </w:rPr>
        <w:t xml:space="preserve"> и длительные позиционные бои ("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шахэйское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сидение)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 xml:space="preserve">Декабрь: 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Стессель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сдал Порт-Артур, в плен попало 30 тыс. русских.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 xml:space="preserve">Февраль 1905 г. – последнее крупное сухопутное сражение под 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Мукденом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(русские потеряли 120 тыс., японцы 70).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Май – гибель 2–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Тихоокеанской эскадры в 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Цусимском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 xml:space="preserve"> проливе (отправилась еще в октябре 1904 г.). Сейчас точка зрения изменилась, считается, что Рожественский сделал все возможное.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1290">
        <w:rPr>
          <w:rFonts w:ascii="Times New Roman" w:hAnsi="Times New Roman" w:cs="Times New Roman"/>
          <w:b/>
          <w:i/>
          <w:sz w:val="28"/>
          <w:szCs w:val="28"/>
        </w:rPr>
        <w:t>Итоги и значение войны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 xml:space="preserve">В Августе 1905 г. при посредничестве Т. Рузвельта Витте провел переговоры в Портсмуте. Япония была истощена. Корея признается сферой </w:t>
      </w:r>
      <w:r w:rsidRPr="005E1290">
        <w:rPr>
          <w:rFonts w:ascii="Times New Roman" w:hAnsi="Times New Roman" w:cs="Times New Roman"/>
          <w:sz w:val="28"/>
          <w:szCs w:val="28"/>
        </w:rPr>
        <w:lastRenderedPageBreak/>
        <w:t xml:space="preserve">влияния Японии. Манчжурия возвращается Китаю. Россия уступает Японии Ляодунский п-ов с Порт-Артуром и Южный Сахалин ("граф </w:t>
      </w:r>
      <w:proofErr w:type="spellStart"/>
      <w:r w:rsidRPr="005E1290">
        <w:rPr>
          <w:rFonts w:ascii="Times New Roman" w:hAnsi="Times New Roman" w:cs="Times New Roman"/>
          <w:sz w:val="28"/>
          <w:szCs w:val="28"/>
        </w:rPr>
        <w:t>Полусахалинский</w:t>
      </w:r>
      <w:proofErr w:type="spellEnd"/>
      <w:r w:rsidRPr="005E1290">
        <w:rPr>
          <w:rFonts w:ascii="Times New Roman" w:hAnsi="Times New Roman" w:cs="Times New Roman"/>
          <w:sz w:val="28"/>
          <w:szCs w:val="28"/>
        </w:rPr>
        <w:t>").</w:t>
      </w:r>
    </w:p>
    <w:p w:rsidR="005E1290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Поражения в войне выявили необходимость ускорения социально-экономических и политических преобразований, стали важнейшим фактором развертывания первой русской революции.</w:t>
      </w:r>
    </w:p>
    <w:p w:rsidR="007E0F9A" w:rsidRPr="005E1290" w:rsidRDefault="005E1290" w:rsidP="005E1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0">
        <w:rPr>
          <w:rFonts w:ascii="Times New Roman" w:hAnsi="Times New Roman" w:cs="Times New Roman"/>
          <w:sz w:val="28"/>
          <w:szCs w:val="28"/>
        </w:rPr>
        <w:t>Это важная страница в боевых традициях, в годы Великой Отечественной войны – частое к ней обращение. Популярны песни о подвиге "Варяга".</w:t>
      </w:r>
    </w:p>
    <w:sectPr w:rsidR="007E0F9A" w:rsidRPr="005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E1290"/>
    <w:rsid w:val="005E1290"/>
    <w:rsid w:val="007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2021-08-30T20:07:00Z</dcterms:created>
  <dcterms:modified xsi:type="dcterms:W3CDTF">2021-08-30T20:09:00Z</dcterms:modified>
</cp:coreProperties>
</file>