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F6" w:rsidRPr="009D16F6" w:rsidRDefault="009D16F6" w:rsidP="009D16F6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16F6">
        <w:rPr>
          <w:rFonts w:ascii="Times New Roman" w:hAnsi="Times New Roman" w:cs="Times New Roman"/>
          <w:b/>
          <w:sz w:val="28"/>
          <w:szCs w:val="28"/>
        </w:rPr>
        <w:t>Лекции по Истории России для подготовки к ЕГЭ</w:t>
      </w:r>
    </w:p>
    <w:p w:rsidR="009D16F6" w:rsidRPr="009D16F6" w:rsidRDefault="009D16F6" w:rsidP="009D16F6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16F6">
        <w:rPr>
          <w:rFonts w:ascii="Times New Roman" w:hAnsi="Times New Roman" w:cs="Times New Roman"/>
          <w:b/>
          <w:sz w:val="28"/>
          <w:szCs w:val="28"/>
        </w:rPr>
        <w:t>учителя истории и обществознания Максимовой Ю.М.</w:t>
      </w:r>
    </w:p>
    <w:p w:rsidR="009D16F6" w:rsidRDefault="009D16F6" w:rsidP="009D16F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6F6" w:rsidRPr="009D16F6" w:rsidRDefault="009D16F6" w:rsidP="009D16F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6F6">
        <w:rPr>
          <w:rFonts w:ascii="Times New Roman" w:hAnsi="Times New Roman" w:cs="Times New Roman"/>
          <w:b/>
          <w:sz w:val="28"/>
          <w:szCs w:val="28"/>
        </w:rPr>
        <w:t xml:space="preserve">Третьеиюньская монархия 1907 г. </w:t>
      </w:r>
      <w:proofErr w:type="spellStart"/>
      <w:r w:rsidRPr="009D16F6">
        <w:rPr>
          <w:rFonts w:ascii="Times New Roman" w:hAnsi="Times New Roman" w:cs="Times New Roman"/>
          <w:b/>
          <w:sz w:val="28"/>
          <w:szCs w:val="28"/>
        </w:rPr>
        <w:t>Столыпинские</w:t>
      </w:r>
      <w:proofErr w:type="spellEnd"/>
      <w:r w:rsidRPr="009D16F6">
        <w:rPr>
          <w:rFonts w:ascii="Times New Roman" w:hAnsi="Times New Roman" w:cs="Times New Roman"/>
          <w:b/>
          <w:sz w:val="28"/>
          <w:szCs w:val="28"/>
        </w:rPr>
        <w:t xml:space="preserve"> реформы.</w:t>
      </w:r>
    </w:p>
    <w:p w:rsidR="009D16F6" w:rsidRPr="009D16F6" w:rsidRDefault="009D16F6" w:rsidP="009D16F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6F6">
        <w:rPr>
          <w:rFonts w:ascii="Times New Roman" w:hAnsi="Times New Roman" w:cs="Times New Roman"/>
          <w:i/>
          <w:sz w:val="28"/>
          <w:szCs w:val="28"/>
        </w:rPr>
        <w:t>"Третьеиюньская система"</w:t>
      </w:r>
    </w:p>
    <w:p w:rsidR="009D16F6" w:rsidRPr="009D16F6" w:rsidRDefault="009D16F6" w:rsidP="009D16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F6">
        <w:rPr>
          <w:rFonts w:ascii="Times New Roman" w:hAnsi="Times New Roman" w:cs="Times New Roman"/>
          <w:sz w:val="28"/>
          <w:szCs w:val="28"/>
        </w:rPr>
        <w:t>После окончания революции "третьеиюньская монархия", "третьеиюньская политическая система" согласно распространенным оценкам – лавирование царизма между правыми и либералами. В более широком плане: попытки сохранить существующий режим посредством реформ.</w:t>
      </w:r>
    </w:p>
    <w:p w:rsidR="009D16F6" w:rsidRPr="009D16F6" w:rsidRDefault="009D16F6" w:rsidP="009D16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F6">
        <w:rPr>
          <w:rFonts w:ascii="Times New Roman" w:hAnsi="Times New Roman" w:cs="Times New Roman"/>
          <w:sz w:val="28"/>
          <w:szCs w:val="28"/>
        </w:rPr>
        <w:t>Основа "третьеиюньской системы" – более послушная Дума. Новый избирательный закон ("</w:t>
      </w:r>
      <w:proofErr w:type="gramStart"/>
      <w:r w:rsidRPr="009D16F6">
        <w:rPr>
          <w:rFonts w:ascii="Times New Roman" w:hAnsi="Times New Roman" w:cs="Times New Roman"/>
          <w:sz w:val="28"/>
          <w:szCs w:val="28"/>
        </w:rPr>
        <w:t>бесстыжий</w:t>
      </w:r>
      <w:proofErr w:type="gramEnd"/>
      <w:r w:rsidRPr="009D16F6">
        <w:rPr>
          <w:rFonts w:ascii="Times New Roman" w:hAnsi="Times New Roman" w:cs="Times New Roman"/>
          <w:sz w:val="28"/>
          <w:szCs w:val="28"/>
        </w:rPr>
        <w:t>" – по определению царя): в 2 раза уменьшено представительство крестьян, рабочих, националов; увеличено помещиков, самая крупная фракция в III Думе – октябристы.</w:t>
      </w:r>
    </w:p>
    <w:p w:rsidR="009D16F6" w:rsidRPr="009D16F6" w:rsidRDefault="009D16F6" w:rsidP="009D16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F6">
        <w:rPr>
          <w:rFonts w:ascii="Times New Roman" w:hAnsi="Times New Roman" w:cs="Times New Roman"/>
          <w:sz w:val="28"/>
          <w:szCs w:val="28"/>
        </w:rPr>
        <w:t>Ключевая фигура системы – Петр Столыпин: председатель Совета Министров и министр внутренних дел в 1906 –1911 гг. Сочетаются репрессии и серьезные реформы.</w:t>
      </w:r>
    </w:p>
    <w:p w:rsidR="009D16F6" w:rsidRPr="009D16F6" w:rsidRDefault="009D16F6" w:rsidP="009D16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F6">
        <w:rPr>
          <w:rFonts w:ascii="Times New Roman" w:hAnsi="Times New Roman" w:cs="Times New Roman"/>
          <w:sz w:val="28"/>
          <w:szCs w:val="28"/>
        </w:rPr>
        <w:t xml:space="preserve">По приговорам военно-полевых судов было казнено 683 человек (казнили террористов, взятых с поличным). Государственных служащих убито 5 тысяч, совершено 10 покушений на Столыпина. </w:t>
      </w:r>
      <w:proofErr w:type="gramStart"/>
      <w:r w:rsidRPr="009D16F6">
        <w:rPr>
          <w:rFonts w:ascii="Times New Roman" w:hAnsi="Times New Roman" w:cs="Times New Roman"/>
          <w:sz w:val="28"/>
          <w:szCs w:val="28"/>
        </w:rPr>
        <w:t>(В.Короленко назвал это: "бытовое явление",. Л.Толстой писал в: "Не могу молчать!", Л.Андреев "Рассказ о семи повешенных".</w:t>
      </w:r>
      <w:proofErr w:type="gramEnd"/>
      <w:r w:rsidRPr="009D16F6">
        <w:rPr>
          <w:rFonts w:ascii="Times New Roman" w:hAnsi="Times New Roman" w:cs="Times New Roman"/>
          <w:sz w:val="28"/>
          <w:szCs w:val="28"/>
        </w:rPr>
        <w:t xml:space="preserve"> О психологии террористов писал Б. Савинков (</w:t>
      </w:r>
      <w:proofErr w:type="spellStart"/>
      <w:r w:rsidRPr="009D16F6">
        <w:rPr>
          <w:rFonts w:ascii="Times New Roman" w:hAnsi="Times New Roman" w:cs="Times New Roman"/>
          <w:sz w:val="28"/>
          <w:szCs w:val="28"/>
        </w:rPr>
        <w:t>Ропшин</w:t>
      </w:r>
      <w:proofErr w:type="spellEnd"/>
      <w:r w:rsidRPr="009D16F6">
        <w:rPr>
          <w:rFonts w:ascii="Times New Roman" w:hAnsi="Times New Roman" w:cs="Times New Roman"/>
          <w:sz w:val="28"/>
          <w:szCs w:val="28"/>
        </w:rPr>
        <w:t>) ("Конь бледный").</w:t>
      </w:r>
    </w:p>
    <w:p w:rsidR="009D16F6" w:rsidRPr="009D16F6" w:rsidRDefault="009D16F6" w:rsidP="009D16F6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6F6">
        <w:rPr>
          <w:rFonts w:ascii="Times New Roman" w:hAnsi="Times New Roman" w:cs="Times New Roman"/>
          <w:b/>
          <w:i/>
          <w:sz w:val="28"/>
          <w:szCs w:val="28"/>
        </w:rPr>
        <w:t>Реформы Столыпина</w:t>
      </w:r>
    </w:p>
    <w:p w:rsidR="009D16F6" w:rsidRPr="009D16F6" w:rsidRDefault="009D16F6" w:rsidP="009D16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F6">
        <w:rPr>
          <w:rFonts w:ascii="Times New Roman" w:hAnsi="Times New Roman" w:cs="Times New Roman"/>
          <w:sz w:val="28"/>
          <w:szCs w:val="28"/>
        </w:rPr>
        <w:t>Главное в реформе Столыпина: создать слой крепких хозяев как опору режима и главный фактор подъема сельского хозяйства.</w:t>
      </w:r>
    </w:p>
    <w:p w:rsidR="009D16F6" w:rsidRPr="009D16F6" w:rsidRDefault="009D16F6" w:rsidP="009D16F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6F6">
        <w:rPr>
          <w:rFonts w:ascii="Times New Roman" w:hAnsi="Times New Roman" w:cs="Times New Roman"/>
          <w:i/>
          <w:sz w:val="28"/>
          <w:szCs w:val="28"/>
        </w:rPr>
        <w:lastRenderedPageBreak/>
        <w:t>Основные меры:</w:t>
      </w:r>
    </w:p>
    <w:p w:rsidR="009D16F6" w:rsidRPr="009D16F6" w:rsidRDefault="009D16F6" w:rsidP="009D16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F6">
        <w:rPr>
          <w:rFonts w:ascii="Times New Roman" w:hAnsi="Times New Roman" w:cs="Times New Roman"/>
          <w:sz w:val="28"/>
          <w:szCs w:val="28"/>
        </w:rPr>
        <w:t>9 ноября 1906 г. выходит Указ о разрешении выхода крестьян из общины и закреплении их наделов в частную собственность. В 1910 г. утверждено Думой как закон с дополнением, что деревни, где не было земельных переделов с 1861 г., автоматически переходят к единоличному владению.</w:t>
      </w:r>
    </w:p>
    <w:p w:rsidR="009D16F6" w:rsidRPr="009D16F6" w:rsidRDefault="009D16F6" w:rsidP="009D16F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6F6">
        <w:rPr>
          <w:rFonts w:ascii="Times New Roman" w:hAnsi="Times New Roman" w:cs="Times New Roman"/>
          <w:i/>
          <w:sz w:val="28"/>
          <w:szCs w:val="28"/>
        </w:rPr>
        <w:t>Переселения</w:t>
      </w:r>
    </w:p>
    <w:p w:rsidR="009D16F6" w:rsidRPr="009D16F6" w:rsidRDefault="009D16F6" w:rsidP="009D16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F6">
        <w:rPr>
          <w:rFonts w:ascii="Times New Roman" w:hAnsi="Times New Roman" w:cs="Times New Roman"/>
          <w:sz w:val="28"/>
          <w:szCs w:val="28"/>
        </w:rPr>
        <w:t>Помощь в покупке земли через Крестьянский банк, землеустройство, агрономия и т.п. Результаты: вышло из общины 26 % хозяйств, переселилось 3,1 млн. Создано 1,6 хуторов и отрубов, их владельцы составили 10 % крестьянских семей.</w:t>
      </w:r>
    </w:p>
    <w:p w:rsidR="009D16F6" w:rsidRPr="009D16F6" w:rsidRDefault="009D16F6" w:rsidP="009D16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F6">
        <w:rPr>
          <w:rFonts w:ascii="Times New Roman" w:hAnsi="Times New Roman" w:cs="Times New Roman"/>
          <w:sz w:val="28"/>
          <w:szCs w:val="28"/>
        </w:rPr>
        <w:t>Сложно оценить реформы и фигуру Столыпина. Сейчас нередко прославление: идеальный реформатор, твердый и гибкий. Часто вспоминают его афоризмы ("Вам нужны великие потрясения, нам нужна великая Россия", "Дайте нам 20 лет покоя, внутреннего и внешнего, и вы не узнаете России"). Между тем реформы общины проводилось путем бюрократического нажима, что вызывало все большее сопротивление общинного крестьянства. Выход из общины и переселения уменьшались, 450 тыс. переселенцев вернулись назад. Не случайно, что после 1917 г. хутора были разгромлены, а хуторян заставили вернуться в общину.</w:t>
      </w:r>
    </w:p>
    <w:p w:rsidR="009D16F6" w:rsidRPr="009D16F6" w:rsidRDefault="009D16F6" w:rsidP="009D16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F6">
        <w:rPr>
          <w:rFonts w:ascii="Times New Roman" w:hAnsi="Times New Roman" w:cs="Times New Roman"/>
          <w:sz w:val="28"/>
          <w:szCs w:val="28"/>
        </w:rPr>
        <w:t>Ожесточенные нападки на Столыпина происходили со стороны правых (Пуришкевич: "хутора – фабрики пролетариата"), либералов и левых (Ленин: "если реформы удадутся, то нам нечего будет делать"), перестал поддерживать и царь. Столыпина убили в сентябре 1911 г. Многие историки рассматривают это как выражение кризиса реформистского курса, как потерю еще одного существенного шанса для эволюционного преодоления трудностей модернизации.</w:t>
      </w:r>
    </w:p>
    <w:p w:rsidR="009D16F6" w:rsidRPr="009D16F6" w:rsidRDefault="009D16F6" w:rsidP="009D16F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6F6">
        <w:rPr>
          <w:rFonts w:ascii="Times New Roman" w:hAnsi="Times New Roman" w:cs="Times New Roman"/>
          <w:i/>
          <w:sz w:val="28"/>
          <w:szCs w:val="28"/>
        </w:rPr>
        <w:t>Итоги социально-экономического развития к 1914 г.</w:t>
      </w:r>
    </w:p>
    <w:p w:rsidR="009D16F6" w:rsidRPr="009D16F6" w:rsidRDefault="009D16F6" w:rsidP="009D16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F6">
        <w:rPr>
          <w:rFonts w:ascii="Times New Roman" w:hAnsi="Times New Roman" w:cs="Times New Roman"/>
          <w:sz w:val="28"/>
          <w:szCs w:val="28"/>
        </w:rPr>
        <w:lastRenderedPageBreak/>
        <w:t xml:space="preserve">В 1909–1913 гг. наблюдается промышленный подъем, в известной мере следствие реформ (отмена выкупных платежей, </w:t>
      </w:r>
      <w:proofErr w:type="spellStart"/>
      <w:r w:rsidRPr="009D16F6">
        <w:rPr>
          <w:rFonts w:ascii="Times New Roman" w:hAnsi="Times New Roman" w:cs="Times New Roman"/>
          <w:sz w:val="28"/>
          <w:szCs w:val="28"/>
        </w:rPr>
        <w:t>столыпинских</w:t>
      </w:r>
      <w:proofErr w:type="spellEnd"/>
      <w:r w:rsidRPr="009D16F6">
        <w:rPr>
          <w:rFonts w:ascii="Times New Roman" w:hAnsi="Times New Roman" w:cs="Times New Roman"/>
          <w:sz w:val="28"/>
          <w:szCs w:val="28"/>
        </w:rPr>
        <w:t xml:space="preserve"> реформ: растет средний слой</w:t>
      </w:r>
      <w:proofErr w:type="gramStart"/>
      <w:r w:rsidRPr="009D16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D16F6">
        <w:rPr>
          <w:rFonts w:ascii="Times New Roman" w:hAnsi="Times New Roman" w:cs="Times New Roman"/>
          <w:sz w:val="28"/>
          <w:szCs w:val="28"/>
        </w:rPr>
        <w:t xml:space="preserve"> расширяется внутренний рынок). Рост промышленного производства в 1,5 раза. Самые высокие в мире темпы, пятое место в мире по объему промышленного производства. Ускорение развития и сельского хозяйства. За 5 лет производство пшеницы выросло более чем на 1/3. Одно из важных новшеств – широкое развитие кооперации, которая позволяла смягчать недостатки капитализма: накануне войны лишь в кредитных кооперативах 9 млн. чел.</w:t>
      </w:r>
    </w:p>
    <w:p w:rsidR="009D16F6" w:rsidRPr="009D16F6" w:rsidRDefault="009D16F6" w:rsidP="009D16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F6">
        <w:rPr>
          <w:rFonts w:ascii="Times New Roman" w:hAnsi="Times New Roman" w:cs="Times New Roman"/>
          <w:sz w:val="28"/>
          <w:szCs w:val="28"/>
        </w:rPr>
        <w:t>Определенный рост уровня жизни, например вклады в сберкассы выросли почти в 7 раз, потребление сахара на душу населения более чем в 2 раза. Расходы на образование выросли более чем в 3 раза, поставлена задача перехода к всеобщему начальному обучению.</w:t>
      </w:r>
    </w:p>
    <w:p w:rsidR="009D16F6" w:rsidRPr="009D16F6" w:rsidRDefault="009D16F6" w:rsidP="009D16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F6">
        <w:rPr>
          <w:rFonts w:ascii="Times New Roman" w:hAnsi="Times New Roman" w:cs="Times New Roman"/>
          <w:sz w:val="28"/>
          <w:szCs w:val="28"/>
        </w:rPr>
        <w:t xml:space="preserve">В 1914 г. прогнозировал в книге французский экономист Э. </w:t>
      </w:r>
      <w:proofErr w:type="spellStart"/>
      <w:r w:rsidRPr="009D16F6">
        <w:rPr>
          <w:rFonts w:ascii="Times New Roman" w:hAnsi="Times New Roman" w:cs="Times New Roman"/>
          <w:sz w:val="28"/>
          <w:szCs w:val="28"/>
        </w:rPr>
        <w:t>Тэри</w:t>
      </w:r>
      <w:proofErr w:type="spellEnd"/>
      <w:r w:rsidRPr="009D16F6">
        <w:rPr>
          <w:rFonts w:ascii="Times New Roman" w:hAnsi="Times New Roman" w:cs="Times New Roman"/>
          <w:sz w:val="28"/>
          <w:szCs w:val="28"/>
        </w:rPr>
        <w:t>, что к 1940 г. при таких темпах Россия должна была выйти на первое место в Европе. Некоторые авторы использовали этот рост как основной мотив в подготовке революции (Солоухин: "</w:t>
      </w:r>
      <w:proofErr w:type="gramStart"/>
      <w:r w:rsidRPr="009D16F6">
        <w:rPr>
          <w:rFonts w:ascii="Times New Roman" w:hAnsi="Times New Roman" w:cs="Times New Roman"/>
          <w:sz w:val="28"/>
          <w:szCs w:val="28"/>
        </w:rPr>
        <w:t>сбита</w:t>
      </w:r>
      <w:proofErr w:type="gramEnd"/>
      <w:r w:rsidRPr="009D16F6">
        <w:rPr>
          <w:rFonts w:ascii="Times New Roman" w:hAnsi="Times New Roman" w:cs="Times New Roman"/>
          <w:sz w:val="28"/>
          <w:szCs w:val="28"/>
        </w:rPr>
        <w:t xml:space="preserve"> как самолет на взлете").</w:t>
      </w:r>
    </w:p>
    <w:p w:rsidR="009D16F6" w:rsidRPr="009D16F6" w:rsidRDefault="009D16F6" w:rsidP="009D16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F6">
        <w:rPr>
          <w:rFonts w:ascii="Times New Roman" w:hAnsi="Times New Roman" w:cs="Times New Roman"/>
          <w:sz w:val="28"/>
          <w:szCs w:val="28"/>
        </w:rPr>
        <w:t>Но наряду с этим оставались острые противоречия. В сравнении с промышленностью – сельское хозяйство оставалось отсталым (соха и т.п.), а значительная часть крестьян бедствовала. Большое количество маргиналов, недовольных.</w:t>
      </w:r>
    </w:p>
    <w:p w:rsidR="009D16F6" w:rsidRPr="009D16F6" w:rsidRDefault="009D16F6" w:rsidP="009D16F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6F6">
        <w:rPr>
          <w:rFonts w:ascii="Times New Roman" w:hAnsi="Times New Roman" w:cs="Times New Roman"/>
          <w:i/>
          <w:sz w:val="28"/>
          <w:szCs w:val="28"/>
        </w:rPr>
        <w:t>Обострение политического положения накануне войны</w:t>
      </w:r>
    </w:p>
    <w:p w:rsidR="009D16F6" w:rsidRPr="009D16F6" w:rsidRDefault="009D16F6" w:rsidP="009D16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F6">
        <w:rPr>
          <w:rFonts w:ascii="Times New Roman" w:hAnsi="Times New Roman" w:cs="Times New Roman"/>
          <w:sz w:val="28"/>
          <w:szCs w:val="28"/>
        </w:rPr>
        <w:t>Два периода общественной жизни после революции:</w:t>
      </w:r>
    </w:p>
    <w:p w:rsidR="009D16F6" w:rsidRPr="009D16F6" w:rsidRDefault="009D16F6" w:rsidP="009D16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F6">
        <w:rPr>
          <w:rFonts w:ascii="Times New Roman" w:hAnsi="Times New Roman" w:cs="Times New Roman"/>
          <w:sz w:val="28"/>
          <w:szCs w:val="28"/>
        </w:rPr>
        <w:t>1907–1910 гг.: "период реакции", спад всех видов социально-политической активности.</w:t>
      </w:r>
    </w:p>
    <w:p w:rsidR="009D16F6" w:rsidRPr="009D16F6" w:rsidRDefault="009D16F6" w:rsidP="009D16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F6">
        <w:rPr>
          <w:rFonts w:ascii="Times New Roman" w:hAnsi="Times New Roman" w:cs="Times New Roman"/>
          <w:sz w:val="28"/>
          <w:szCs w:val="28"/>
        </w:rPr>
        <w:t>С 1910 г. (смерть Толстого) и особенно с 1912 г. (после Ленских событий) – подъем.</w:t>
      </w:r>
    </w:p>
    <w:p w:rsidR="009D16F6" w:rsidRPr="009D16F6" w:rsidRDefault="009D16F6" w:rsidP="009D16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F6">
        <w:rPr>
          <w:rFonts w:ascii="Times New Roman" w:hAnsi="Times New Roman" w:cs="Times New Roman"/>
          <w:sz w:val="28"/>
          <w:szCs w:val="28"/>
        </w:rPr>
        <w:lastRenderedPageBreak/>
        <w:t xml:space="preserve">Все более острые протесты вызывали действия реакции: 1911 г.: репрессии </w:t>
      </w:r>
      <w:proofErr w:type="spellStart"/>
      <w:r w:rsidRPr="009D16F6">
        <w:rPr>
          <w:rFonts w:ascii="Times New Roman" w:hAnsi="Times New Roman" w:cs="Times New Roman"/>
          <w:sz w:val="28"/>
          <w:szCs w:val="28"/>
        </w:rPr>
        <w:t>Кассо</w:t>
      </w:r>
      <w:proofErr w:type="spellEnd"/>
      <w:r w:rsidRPr="009D16F6">
        <w:rPr>
          <w:rFonts w:ascii="Times New Roman" w:hAnsi="Times New Roman" w:cs="Times New Roman"/>
          <w:sz w:val="28"/>
          <w:szCs w:val="28"/>
        </w:rPr>
        <w:t xml:space="preserve"> (уволено 200 профессоров МГУ) и дело </w:t>
      </w:r>
      <w:proofErr w:type="spellStart"/>
      <w:r w:rsidRPr="009D16F6">
        <w:rPr>
          <w:rFonts w:ascii="Times New Roman" w:hAnsi="Times New Roman" w:cs="Times New Roman"/>
          <w:sz w:val="28"/>
          <w:szCs w:val="28"/>
        </w:rPr>
        <w:t>Бэйлиса</w:t>
      </w:r>
      <w:proofErr w:type="spellEnd"/>
      <w:r w:rsidRPr="009D16F6">
        <w:rPr>
          <w:rFonts w:ascii="Times New Roman" w:hAnsi="Times New Roman" w:cs="Times New Roman"/>
          <w:sz w:val="28"/>
          <w:szCs w:val="28"/>
        </w:rPr>
        <w:t>"; 1912 г. – Ленские события (убито и ранено более 500 чел.). К лету 1914 г стачечное движение достигло уровня 1905 г., только в Петербурге политическая забастовка насчитывает 150 тыс. человек.</w:t>
      </w:r>
    </w:p>
    <w:p w:rsidR="009D16F6" w:rsidRPr="009D16F6" w:rsidRDefault="009D16F6" w:rsidP="009D16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F6">
        <w:rPr>
          <w:rFonts w:ascii="Times New Roman" w:hAnsi="Times New Roman" w:cs="Times New Roman"/>
          <w:sz w:val="28"/>
          <w:szCs w:val="28"/>
        </w:rPr>
        <w:t xml:space="preserve">Обозначилась определенная консолидация в рядах революционных партий, которые в период спада занимались главным образом внутренними разборками (у большевиков "отзовисты" и ликвидаторы", у эсеров максималисты и </w:t>
      </w:r>
      <w:proofErr w:type="spellStart"/>
      <w:r w:rsidRPr="009D16F6">
        <w:rPr>
          <w:rFonts w:ascii="Times New Roman" w:hAnsi="Times New Roman" w:cs="Times New Roman"/>
          <w:sz w:val="28"/>
          <w:szCs w:val="28"/>
        </w:rPr>
        <w:t>энесы</w:t>
      </w:r>
      <w:proofErr w:type="spellEnd"/>
      <w:r w:rsidRPr="009D16F6">
        <w:rPr>
          <w:rFonts w:ascii="Times New Roman" w:hAnsi="Times New Roman" w:cs="Times New Roman"/>
          <w:sz w:val="28"/>
          <w:szCs w:val="28"/>
        </w:rPr>
        <w:t>). В 1912 г. проведена Пражская конференция. Произошел окончательный разрыв с меньшевиками, начинает выходить легальная газета "Правда".</w:t>
      </w:r>
    </w:p>
    <w:p w:rsidR="009D16F6" w:rsidRPr="009D16F6" w:rsidRDefault="009D16F6" w:rsidP="009D16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F6">
        <w:rPr>
          <w:rFonts w:ascii="Times New Roman" w:hAnsi="Times New Roman" w:cs="Times New Roman"/>
          <w:sz w:val="28"/>
          <w:szCs w:val="28"/>
        </w:rPr>
        <w:t>Одновременно чувствуется все большее ослабление царизма: в 1914 г. назначен премьером Горемыкина ("старая шуба, вынутая из нафталина"). "</w:t>
      </w:r>
      <w:proofErr w:type="spellStart"/>
      <w:r w:rsidRPr="009D16F6">
        <w:rPr>
          <w:rFonts w:ascii="Times New Roman" w:hAnsi="Times New Roman" w:cs="Times New Roman"/>
          <w:sz w:val="28"/>
          <w:szCs w:val="28"/>
        </w:rPr>
        <w:t>Распутинщина</w:t>
      </w:r>
      <w:proofErr w:type="spellEnd"/>
      <w:r w:rsidRPr="009D16F6">
        <w:rPr>
          <w:rFonts w:ascii="Times New Roman" w:hAnsi="Times New Roman" w:cs="Times New Roman"/>
          <w:sz w:val="28"/>
          <w:szCs w:val="28"/>
        </w:rPr>
        <w:t>".</w:t>
      </w:r>
    </w:p>
    <w:p w:rsidR="009D16F6" w:rsidRPr="009D16F6" w:rsidRDefault="009D16F6" w:rsidP="009D16F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6F6">
        <w:rPr>
          <w:rFonts w:ascii="Times New Roman" w:hAnsi="Times New Roman" w:cs="Times New Roman"/>
          <w:i/>
          <w:sz w:val="28"/>
          <w:szCs w:val="28"/>
        </w:rPr>
        <w:t>Выводы</w:t>
      </w:r>
    </w:p>
    <w:p w:rsidR="00E06867" w:rsidRPr="009D16F6" w:rsidRDefault="009D16F6" w:rsidP="009D16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F6">
        <w:rPr>
          <w:rFonts w:ascii="Times New Roman" w:hAnsi="Times New Roman" w:cs="Times New Roman"/>
          <w:sz w:val="28"/>
          <w:szCs w:val="28"/>
        </w:rPr>
        <w:t>После первой революции – последний шанс эволюционного решения острых проблем. В результате реформ – определенное расширение возможностей для такого варианта исторического развития. В то же время непоследовательность власти и сохранение ее резкого противостояния с оппозицией, недовольство немалой части населения приводит к опасности нового социально-политического взрыва.</w:t>
      </w:r>
    </w:p>
    <w:sectPr w:rsidR="00E06867" w:rsidRPr="009D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9D16F6"/>
    <w:rsid w:val="009D16F6"/>
    <w:rsid w:val="00E0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2021-08-30T20:11:00Z</dcterms:created>
  <dcterms:modified xsi:type="dcterms:W3CDTF">2021-08-30T20:13:00Z</dcterms:modified>
</cp:coreProperties>
</file>