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E8" w:rsidRPr="00DF78E8" w:rsidRDefault="00DF78E8" w:rsidP="00DF78E8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78E8">
        <w:rPr>
          <w:rFonts w:ascii="Times New Roman" w:hAnsi="Times New Roman" w:cs="Times New Roman"/>
          <w:b/>
          <w:sz w:val="28"/>
          <w:szCs w:val="28"/>
        </w:rPr>
        <w:t>Лекции по Истории России для подготовки к ЕГЭ</w:t>
      </w:r>
    </w:p>
    <w:p w:rsidR="00DF78E8" w:rsidRPr="00DF78E8" w:rsidRDefault="00DF78E8" w:rsidP="00DF78E8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78E8">
        <w:rPr>
          <w:rFonts w:ascii="Times New Roman" w:hAnsi="Times New Roman" w:cs="Times New Roman"/>
          <w:b/>
          <w:sz w:val="28"/>
          <w:szCs w:val="28"/>
        </w:rPr>
        <w:t>учителя истории и обществознания Максимовой Ю.М.</w:t>
      </w:r>
    </w:p>
    <w:p w:rsid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8E8" w:rsidRPr="00DF78E8" w:rsidRDefault="00DF78E8" w:rsidP="00DF78E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8E8">
        <w:rPr>
          <w:rFonts w:ascii="Times New Roman" w:hAnsi="Times New Roman" w:cs="Times New Roman"/>
          <w:b/>
          <w:sz w:val="28"/>
          <w:szCs w:val="28"/>
        </w:rPr>
        <w:t xml:space="preserve">Российская "перестройка" 60–70-х гг. XIX </w:t>
      </w:r>
      <w:proofErr w:type="gramStart"/>
      <w:r w:rsidRPr="00DF78E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F78E8">
        <w:rPr>
          <w:rFonts w:ascii="Times New Roman" w:hAnsi="Times New Roman" w:cs="Times New Roman"/>
          <w:b/>
          <w:sz w:val="28"/>
          <w:szCs w:val="28"/>
        </w:rPr>
        <w:t>.</w:t>
      </w:r>
    </w:p>
    <w:p w:rsidR="00DF78E8" w:rsidRPr="00DF78E8" w:rsidRDefault="00DF78E8" w:rsidP="00DF78E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8E8">
        <w:rPr>
          <w:rFonts w:ascii="Times New Roman" w:hAnsi="Times New Roman" w:cs="Times New Roman"/>
          <w:b/>
          <w:sz w:val="28"/>
          <w:szCs w:val="28"/>
        </w:rPr>
        <w:t>Оппозиционное движение 60–80-х гг.: народничество и буржуазный либерализм.</w:t>
      </w:r>
    </w:p>
    <w:p w:rsidR="00DF78E8" w:rsidRPr="00DF78E8" w:rsidRDefault="00DF78E8" w:rsidP="00DF78E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8E8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Социально-экономическое развитие России в 60–90-е гг. XIX </w:t>
      </w:r>
      <w:proofErr w:type="gramStart"/>
      <w:r w:rsidRPr="00DF78E8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DF78E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DF78E8">
        <w:rPr>
          <w:rFonts w:ascii="Times New Roman" w:hAnsi="Times New Roman" w:cs="Times New Roman"/>
          <w:b/>
          <w:bCs/>
          <w:sz w:val="28"/>
          <w:szCs w:val="28"/>
        </w:rPr>
        <w:t>Специфика</w:t>
      </w:r>
      <w:proofErr w:type="gramEnd"/>
      <w:r w:rsidRPr="00DF78E8">
        <w:rPr>
          <w:rFonts w:ascii="Times New Roman" w:hAnsi="Times New Roman" w:cs="Times New Roman"/>
          <w:b/>
          <w:bCs/>
          <w:sz w:val="28"/>
          <w:szCs w:val="28"/>
        </w:rPr>
        <w:t xml:space="preserve"> формирования капиталистических отношений.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8E8">
        <w:rPr>
          <w:rFonts w:ascii="Times New Roman" w:hAnsi="Times New Roman" w:cs="Times New Roman"/>
          <w:sz w:val="28"/>
          <w:szCs w:val="28"/>
        </w:rPr>
        <w:t>Отмена крепостного права привела к началу целой серии преобразований, которые в те годы получили название "великих реформ": реформе местного самоуправления (земская и городская), судебной, военной.</w:t>
      </w:r>
      <w:proofErr w:type="gramEnd"/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8E8">
        <w:rPr>
          <w:rFonts w:ascii="Times New Roman" w:hAnsi="Times New Roman" w:cs="Times New Roman"/>
          <w:i/>
          <w:sz w:val="28"/>
          <w:szCs w:val="28"/>
        </w:rPr>
        <w:t>Земская и городская реформы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>В 1864 г. введено земское самоуправление (кроме Сибири и ряда других районов, где не было помещиков), в 1870 г. – городское.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>На уездном и губернском уровне создавались распорядительные органы – губернские и уездные собрания и исполнительные органы – управы (потом развернулась борьба за создание низовой земской единицы на уровне волости). На тех же принципах происходила реформа городского самоуправления: думы, управы, городской головы.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>В отличие от прежних органов самоуправления выборы депутатов были гласными, всесословными, от трех отдельных съездов: крупных землевладельцев, городских собственников и крестьян.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>В земствах преобладали помещики, но все более рос "третий элемент" – земская интеллигенция (учителя, врачи). Целое поколение самоотверженных тружеников — герои произведений Чехова.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lastRenderedPageBreak/>
        <w:t>Занимались они хозяйственными делами, главный результат которых – создание системы школ и больниц для народа. Постепенно земский либерализм становился основной базой либерального движения.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>Оценка исторической роли земства сложная. Ленин называл земство: "пятым колесом в телеге российского самодержавия". Солженицын и другие писатели рассматривают возрождение земства как единственный путь обновления России.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8E8">
        <w:rPr>
          <w:rFonts w:ascii="Times New Roman" w:hAnsi="Times New Roman" w:cs="Times New Roman"/>
          <w:i/>
          <w:sz w:val="28"/>
          <w:szCs w:val="28"/>
        </w:rPr>
        <w:t>1864 г. – судебная реформа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>Самая прогрессивная реформа на основе достижений мирового права. Новый суд не зависел от сословий, администрации (важнейшая гарантия – несменяемость судей), был гласным и состязательным.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 xml:space="preserve">Основная инстанция — окружной суд. Выносили вердикт присяжные заседатели, которые выбирались по жребию из всех сословий. Русское </w:t>
      </w:r>
      <w:proofErr w:type="spellStart"/>
      <w:r w:rsidRPr="00DF78E8">
        <w:rPr>
          <w:rFonts w:ascii="Times New Roman" w:hAnsi="Times New Roman" w:cs="Times New Roman"/>
          <w:sz w:val="28"/>
          <w:szCs w:val="28"/>
        </w:rPr>
        <w:t>общеуголовное</w:t>
      </w:r>
      <w:proofErr w:type="spellEnd"/>
      <w:r w:rsidRPr="00DF78E8">
        <w:rPr>
          <w:rFonts w:ascii="Times New Roman" w:hAnsi="Times New Roman" w:cs="Times New Roman"/>
          <w:sz w:val="28"/>
          <w:szCs w:val="28"/>
        </w:rPr>
        <w:t xml:space="preserve"> право не знало смертной казни. Для разбора мелких дел назначался мировой судья.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>Судебно-правовая сфера имела большое общественное значение, стала важнейшим средством демократического воспитания. Знаменитые судьи того времени: Кони, Плевако.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>Однако сохранился сословный волостной суд для крестьян, который руководствовался местным, обычным правом и мог присуждать к телесному наказанию (до 1904 г.)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8E8">
        <w:rPr>
          <w:rFonts w:ascii="Times New Roman" w:hAnsi="Times New Roman" w:cs="Times New Roman"/>
          <w:i/>
          <w:sz w:val="28"/>
          <w:szCs w:val="28"/>
        </w:rPr>
        <w:t>Военная реформа – 1874 г.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 xml:space="preserve">Инициатор этой реформы – военный министр Дмитрий </w:t>
      </w:r>
      <w:proofErr w:type="spellStart"/>
      <w:r w:rsidRPr="00DF78E8">
        <w:rPr>
          <w:rFonts w:ascii="Times New Roman" w:hAnsi="Times New Roman" w:cs="Times New Roman"/>
          <w:sz w:val="28"/>
          <w:szCs w:val="28"/>
        </w:rPr>
        <w:t>Милютин</w:t>
      </w:r>
      <w:proofErr w:type="spellEnd"/>
      <w:r w:rsidRPr="00DF78E8">
        <w:rPr>
          <w:rFonts w:ascii="Times New Roman" w:hAnsi="Times New Roman" w:cs="Times New Roman"/>
          <w:sz w:val="28"/>
          <w:szCs w:val="28"/>
        </w:rPr>
        <w:t xml:space="preserve"> (его брат Николай – разработчик крестьянской реформы).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>Вместо рекрутчины была введена всеобщая воинская повинность (в армии 6 лет, во флоте – 7). После вуза – 6 месяцев, гимназии – 1,5 года.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lastRenderedPageBreak/>
        <w:t>Это было важным шагом по пути развития капитализма, приобщением к высшим достижениям цивилизации. Однако реформы не коснулись верхних этажей власти (не появились конституция и парламент), основная масса населения — крестьянство в значительной мере продолжало жить в условиях бесправия и произвола.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 xml:space="preserve">Социально-экономическое развитие России в 60–90-е гг. XIX </w:t>
      </w:r>
      <w:proofErr w:type="gramStart"/>
      <w:r w:rsidRPr="00DF78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78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F78E8">
        <w:rPr>
          <w:rFonts w:ascii="Times New Roman" w:hAnsi="Times New Roman" w:cs="Times New Roman"/>
          <w:sz w:val="28"/>
          <w:szCs w:val="28"/>
        </w:rPr>
        <w:t>Специфика</w:t>
      </w:r>
      <w:proofErr w:type="gramEnd"/>
      <w:r w:rsidRPr="00DF78E8">
        <w:rPr>
          <w:rFonts w:ascii="Times New Roman" w:hAnsi="Times New Roman" w:cs="Times New Roman"/>
          <w:sz w:val="28"/>
          <w:szCs w:val="28"/>
        </w:rPr>
        <w:t xml:space="preserve"> формирования капиталистических отношений.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>После реформы 1861г. ускорилось развитие капиталистических отношений. Специфические стороны развития капиталистических отношений: большое тормозящее влияние полукрепостнических отношений, значительная роль государства, особенности в развитии крупной промышленности, резкие диспропорции в развитии промышленности и сельского хозяйства.</w:t>
      </w:r>
    </w:p>
    <w:p w:rsidR="00DF78E8" w:rsidRPr="00DF78E8" w:rsidRDefault="00DF78E8" w:rsidP="00DF78E8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78E8">
        <w:rPr>
          <w:rFonts w:ascii="Times New Roman" w:hAnsi="Times New Roman" w:cs="Times New Roman"/>
          <w:i/>
          <w:sz w:val="28"/>
          <w:szCs w:val="28"/>
        </w:rPr>
        <w:t>Промышленность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>Во второй половине XIX в. существовали два периода промышленного подъема: 60–70-е и 90-е гг.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 xml:space="preserve">Первый подъем это: наибольший рост в отраслях, раньше перешедших на вольнонаемный труд, особенно в </w:t>
      </w:r>
      <w:proofErr w:type="gramStart"/>
      <w:r w:rsidRPr="00DF78E8">
        <w:rPr>
          <w:rFonts w:ascii="Times New Roman" w:hAnsi="Times New Roman" w:cs="Times New Roman"/>
          <w:sz w:val="28"/>
          <w:szCs w:val="28"/>
        </w:rPr>
        <w:t>текстильной</w:t>
      </w:r>
      <w:proofErr w:type="gramEnd"/>
      <w:r w:rsidRPr="00DF78E8">
        <w:rPr>
          <w:rFonts w:ascii="Times New Roman" w:hAnsi="Times New Roman" w:cs="Times New Roman"/>
          <w:sz w:val="28"/>
          <w:szCs w:val="28"/>
        </w:rPr>
        <w:t xml:space="preserve"> и сахарной. В металлургии Урала наблюдался </w:t>
      </w:r>
      <w:proofErr w:type="gramStart"/>
      <w:r w:rsidRPr="00DF78E8">
        <w:rPr>
          <w:rFonts w:ascii="Times New Roman" w:hAnsi="Times New Roman" w:cs="Times New Roman"/>
          <w:sz w:val="28"/>
          <w:szCs w:val="28"/>
        </w:rPr>
        <w:t>застой</w:t>
      </w:r>
      <w:proofErr w:type="gramEnd"/>
      <w:r w:rsidRPr="00DF78E8">
        <w:rPr>
          <w:rFonts w:ascii="Times New Roman" w:hAnsi="Times New Roman" w:cs="Times New Roman"/>
          <w:sz w:val="28"/>
          <w:szCs w:val="28"/>
        </w:rPr>
        <w:t xml:space="preserve"> и прогрессивный сдвиг начался лишь со второй половины 70-х гг. по мере формирования Донбасса. Железнодорожное строительство (особенно до Нижнего Новгорода и Воронежа) являлось стимулом для машиностроения: уже во второй половине 70-х железные дороги стали обеспечиваться подвижным составом отечественного производства.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8E8">
        <w:rPr>
          <w:rFonts w:ascii="Times New Roman" w:hAnsi="Times New Roman" w:cs="Times New Roman"/>
          <w:sz w:val="28"/>
          <w:szCs w:val="28"/>
        </w:rPr>
        <w:t>Промышленный переворот начался в середине века (в текстильной) и в основных отраслях, а завершается в конце.</w:t>
      </w:r>
      <w:proofErr w:type="gramEnd"/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lastRenderedPageBreak/>
        <w:t xml:space="preserve">Росли города, выдвигались новые: Иваново-Вознесенск в центре и </w:t>
      </w:r>
      <w:proofErr w:type="spellStart"/>
      <w:r w:rsidRPr="00DF78E8">
        <w:rPr>
          <w:rFonts w:ascii="Times New Roman" w:hAnsi="Times New Roman" w:cs="Times New Roman"/>
          <w:sz w:val="28"/>
          <w:szCs w:val="28"/>
        </w:rPr>
        <w:t>Ростов-на</w:t>
      </w:r>
      <w:proofErr w:type="spellEnd"/>
      <w:r w:rsidRPr="00DF78E8">
        <w:rPr>
          <w:rFonts w:ascii="Times New Roman" w:hAnsi="Times New Roman" w:cs="Times New Roman"/>
          <w:sz w:val="28"/>
          <w:szCs w:val="28"/>
        </w:rPr>
        <w:t xml:space="preserve">–Дону на юге. Но даже по 1 переписи 1897 г. в городах немногим более 1/10 населения. Существовало 4 </w:t>
      </w:r>
      <w:proofErr w:type="gramStart"/>
      <w:r w:rsidRPr="00DF78E8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DF78E8">
        <w:rPr>
          <w:rFonts w:ascii="Times New Roman" w:hAnsi="Times New Roman" w:cs="Times New Roman"/>
          <w:sz w:val="28"/>
          <w:szCs w:val="28"/>
        </w:rPr>
        <w:t xml:space="preserve"> промышленных центра: Центр, Питер, Урал, Юг.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>Формируется рабочий класс и буржуазия. К концу века насчитывается 3 млн. промышленных</w:t>
      </w:r>
      <w:proofErr w:type="gramStart"/>
      <w:r w:rsidRPr="00DF78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78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78E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78E8">
        <w:rPr>
          <w:rFonts w:ascii="Times New Roman" w:hAnsi="Times New Roman" w:cs="Times New Roman"/>
          <w:sz w:val="28"/>
          <w:szCs w:val="28"/>
        </w:rPr>
        <w:t>абочих. Особенно небывало высокая концентрация рабочих на крупных предприятиях. За исключением высококвалифицированных рабочих, у всех остальных – тяжелое положение. Известен целый ряд предпринимательских династий – Бахрушины, Морозовы, Мамонтовы. Важную роль в развитии культуры оказали Третьяковы, занимаясь меценатством.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>В 80-е гг. наблюдается медленное развитие промышленности в силу узости внутреннего рынка (бедность крестьян). В условиях застоя ухудшается положение рабочих, особенно в текстильной промышленности. 1885 г. произошла Морозовская стачка (на самом крупном текстильном предприятии).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>В 90-е гг. происходит небывалое стимулирование промышленности со стороны государства, особенно с 1892 года, когда министром финансов стал Витте. Через государственные заказы идет железнодорожное строительство и строительство военных заводов (в т.ч. в 1891 г. – 1904 г. Транссибирской железной дороги). Источниками финансирования являлись: хлебный экспорт, винная монополия и привлечение иностранных капиталов, чему способствовала денежная реформа 1897 г. (конвертируемый рубль). В результате происходит небывалый промышленный подъем, в результате чего создается современная крупная промышленность. В эти годы самые высокие темпы роста в мире. По выплавке чугуна Россия была на четвертом месте в мире.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8E8">
        <w:rPr>
          <w:rFonts w:ascii="Times New Roman" w:hAnsi="Times New Roman" w:cs="Times New Roman"/>
          <w:sz w:val="28"/>
          <w:szCs w:val="28"/>
        </w:rPr>
        <w:t>существовали резкие диспропорции: основные вложения в военное производство, чрезмерная доля тяжелой промышленности на фоне отсталого сельского хозяйства и узкого внутреннего рынка.</w:t>
      </w:r>
    </w:p>
    <w:p w:rsidR="00DF78E8" w:rsidRPr="00DF78E8" w:rsidRDefault="00DF78E8" w:rsidP="00DF78E8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78E8">
        <w:rPr>
          <w:rFonts w:ascii="Times New Roman" w:hAnsi="Times New Roman" w:cs="Times New Roman"/>
          <w:i/>
          <w:sz w:val="28"/>
          <w:szCs w:val="28"/>
        </w:rPr>
        <w:lastRenderedPageBreak/>
        <w:t>Сельское хозяйство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>Следует отметить два периода: 60–70-е и 80–90-е гг. Первые 20 лет – высокие цены на хлеб на мировом рынке, Россия занимала первое место в экспорте и увеличила его в 3 раза.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 xml:space="preserve">Обозначились два варианта капиталистического развития в сельском хозяйстве, в какой-то мере локализованные и территориально. </w:t>
      </w:r>
      <w:proofErr w:type="gramStart"/>
      <w:r w:rsidRPr="00DF78E8">
        <w:rPr>
          <w:rFonts w:ascii="Times New Roman" w:hAnsi="Times New Roman" w:cs="Times New Roman"/>
          <w:sz w:val="28"/>
          <w:szCs w:val="28"/>
        </w:rPr>
        <w:t>Центральный: "прусский" путь (медленный), и "американский" (быстрое возникновение капиталистических хозяйств – "экономии").</w:t>
      </w:r>
      <w:proofErr w:type="gramEnd"/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 xml:space="preserve">В то же время в Центре сильно различалось развитие в Черноземье и Нечерноземье. В первом – относительно сносное развитие, т.к. выкупные платежи здесь были терпимые. Поэтому переделы земель в общине были редки, постепенно формируется отношение к наделам как к собственности, идет социальное расслоение, земля концентрируется </w:t>
      </w:r>
      <w:proofErr w:type="gramStart"/>
      <w:r w:rsidRPr="00DF78E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F78E8">
        <w:rPr>
          <w:rFonts w:ascii="Times New Roman" w:hAnsi="Times New Roman" w:cs="Times New Roman"/>
          <w:sz w:val="28"/>
          <w:szCs w:val="28"/>
        </w:rPr>
        <w:t xml:space="preserve"> зажиточных. В Нечерноземье дела обстояли хуже, т.к. были чрезмерно высоки выкупные платежи.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>В 80–90-е годы в Нечерноземье наоборот наступает медленное улучшение, т.к. все формируется отходничество, многие крестьяне находили заработок на промышленных предприятиях.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>В Черноземье происходит резкое ухудшение жизни крестьян под влиянием двух факторов: огромного роста крестьянского населения (за 40 лет оно увеличилось в 2 раза, снижение смертности произошло под влиянием земской медицины) и падения цен на зерно (с конца 70-х гг. закупают дешевый хлеб из Америки и Австралии). Падение цен ведет к свертыванию помещичьей запашки и отработок. Непомерно растет арендная плата.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 xml:space="preserve">В Черноземье основным процессом становится не расслоение, а обнищание основной массы. Возрождаются земельные переделы. Начало 90-х гг. – во многих местах неурожай и голод. Положение не менялось к лучшему, накапливалось отчаяние и злоба, назревал взрыв. Правительство </w:t>
      </w:r>
      <w:r w:rsidRPr="00DF78E8">
        <w:rPr>
          <w:rFonts w:ascii="Times New Roman" w:hAnsi="Times New Roman" w:cs="Times New Roman"/>
          <w:sz w:val="28"/>
          <w:szCs w:val="28"/>
        </w:rPr>
        <w:lastRenderedPageBreak/>
        <w:t xml:space="preserve">основную ставку делало на усиление помещичьего контроля (земские начальники) и </w:t>
      </w:r>
      <w:proofErr w:type="gramStart"/>
      <w:r w:rsidRPr="00DF78E8">
        <w:rPr>
          <w:rFonts w:ascii="Times New Roman" w:hAnsi="Times New Roman" w:cs="Times New Roman"/>
          <w:sz w:val="28"/>
          <w:szCs w:val="28"/>
        </w:rPr>
        <w:t>укреплении</w:t>
      </w:r>
      <w:proofErr w:type="gramEnd"/>
      <w:r w:rsidRPr="00DF78E8">
        <w:rPr>
          <w:rFonts w:ascii="Times New Roman" w:hAnsi="Times New Roman" w:cs="Times New Roman"/>
          <w:sz w:val="28"/>
          <w:szCs w:val="28"/>
        </w:rPr>
        <w:t xml:space="preserve"> общины (ограничение выхода).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>Таким образом, противоречивые итоги развития к концу века: значительный рост промышленности и медленное развитие сельского хозяйства, тяжелое положение основных масс крестьянства и нарастание его недовольства.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8E8">
        <w:rPr>
          <w:rFonts w:ascii="Times New Roman" w:hAnsi="Times New Roman" w:cs="Times New Roman"/>
          <w:i/>
          <w:sz w:val="28"/>
          <w:szCs w:val="28"/>
        </w:rPr>
        <w:t>Контрреформы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>При Александре III правящие круги, напуганные террором народовольцев, встали на путь реакции. Настала целая эпоха "контрреформ" (80–90-е гг.)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>В 1881 г. выпущен основной репрессивный документ "Положение об усиленной и чрезвычайной охране": при его введении в какой-либо местности власти могли высылать нежелательных лиц, передавать судебные дела на рассмотрение военных судов, приостанавливать периодические издания и закрывать учебные заведения. Действовал этот документ до 1917 г., некоторые местности десятилетиями жили на режиме чрезвычайного управления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>В 1889 г. ввели земских начальников. Они назначались из местных помещиков и полностью контролировали жизнь деревни, могли отменить решение сельского и волостного сходов, арестовать старосту или волостного старшину.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>Вышла серия законов, затруднявших выход из общины, семейные разделы.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>В 1890 г. произошла земская контрреформа: понижен имущественный ценз для дворян, повышен для горожан земство стало сословным (прежний закон не различал дворян и не дворян), крестьянских гласных стал назначать губернатор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lastRenderedPageBreak/>
        <w:t xml:space="preserve">Все это привело к блокированию развития, проблемы загонялись </w:t>
      </w:r>
      <w:proofErr w:type="gramStart"/>
      <w:r w:rsidRPr="00DF78E8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Pr="00DF78E8">
        <w:rPr>
          <w:rFonts w:ascii="Times New Roman" w:hAnsi="Times New Roman" w:cs="Times New Roman"/>
          <w:sz w:val="28"/>
          <w:szCs w:val="28"/>
        </w:rPr>
        <w:t>, политика контрреформ подготовила взрыв начала XX века.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>Оппозиционное движение 60–80-х гг.: народничество и буржуазный либерализм.</w:t>
      </w:r>
    </w:p>
    <w:p w:rsidR="00DF78E8" w:rsidRPr="00DF78E8" w:rsidRDefault="00DF78E8" w:rsidP="00DF78E8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78E8">
        <w:rPr>
          <w:rFonts w:ascii="Times New Roman" w:hAnsi="Times New Roman" w:cs="Times New Roman"/>
          <w:i/>
          <w:sz w:val="28"/>
          <w:szCs w:val="28"/>
        </w:rPr>
        <w:t>Общественное движение в 1861–1866 гг.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>Размежевание оппозиции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 xml:space="preserve">После 19 февраля 1861 г. усиление давления реакционеров (увольнение Николая Милютина), однако продолжение общественного подъема, начавшегося во второй половине 50-х гг. Все большее размежевание оппозиционного движения на либеральный и революционный лагерь, при сохранении определенных точек пересечения между ними. Репрессии способствовали </w:t>
      </w:r>
      <w:proofErr w:type="spellStart"/>
      <w:r w:rsidRPr="00DF78E8">
        <w:rPr>
          <w:rFonts w:ascii="Times New Roman" w:hAnsi="Times New Roman" w:cs="Times New Roman"/>
          <w:sz w:val="28"/>
          <w:szCs w:val="28"/>
        </w:rPr>
        <w:t>радикализации</w:t>
      </w:r>
      <w:proofErr w:type="spellEnd"/>
      <w:r w:rsidRPr="00DF78E8">
        <w:rPr>
          <w:rFonts w:ascii="Times New Roman" w:hAnsi="Times New Roman" w:cs="Times New Roman"/>
          <w:sz w:val="28"/>
          <w:szCs w:val="28"/>
        </w:rPr>
        <w:t xml:space="preserve"> революционной молодежи.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>В первой половине 60-х гг. основное проявление либерального движения – ряд выступлений губернских дворянских собраний (особенно Тверского и Московского), за конституцию и созыв парламента. Затем центром либеральной активности становятся земства.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>Яркое выражение размежевания Оппозиционного движения – падение роли "Колокола", который ранее был властителем дум. Во второй половине 60-х гг. – его упадок и закрытие, полное одиночество Герцена, соединявшего черты либерализма и демократизма.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>Лидер революционно-демократического лагеря Н.Г. Чернышевский не отрицал союз с либералами. Об этом в конце 1861 г. – начале 1862 г. в листовках под общим названием "Великорусе" и в серии статей Чернышевского в "Современнике" "Письма без адреса".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 xml:space="preserve">Выступление "крайне левых" и удары реакции. Летом 1862 г. – выступление крайних радикалов – листовка студента </w:t>
      </w:r>
      <w:proofErr w:type="spellStart"/>
      <w:r w:rsidRPr="00DF78E8">
        <w:rPr>
          <w:rFonts w:ascii="Times New Roman" w:hAnsi="Times New Roman" w:cs="Times New Roman"/>
          <w:sz w:val="28"/>
          <w:szCs w:val="28"/>
        </w:rPr>
        <w:t>П.Заичневского</w:t>
      </w:r>
      <w:proofErr w:type="spellEnd"/>
      <w:r w:rsidRPr="00DF78E8">
        <w:rPr>
          <w:rFonts w:ascii="Times New Roman" w:hAnsi="Times New Roman" w:cs="Times New Roman"/>
          <w:sz w:val="28"/>
          <w:szCs w:val="28"/>
        </w:rPr>
        <w:t xml:space="preserve"> "Молодая Россия" с призывом к "кровавой революции" и введению </w:t>
      </w:r>
      <w:r w:rsidRPr="00DF78E8">
        <w:rPr>
          <w:rFonts w:ascii="Times New Roman" w:hAnsi="Times New Roman" w:cs="Times New Roman"/>
          <w:sz w:val="28"/>
          <w:szCs w:val="28"/>
        </w:rPr>
        <w:lastRenderedPageBreak/>
        <w:t>коммунизма. В это время знаменитые петербургские пожары, слухи о поджогах нигилистами. В этих условиях реакция переходит в наступление. Арест Чернышевского и Николая Серно-Соловьевича (его главный сотрудник в "Современнике" после смерти Добролюбова в 1861 г.). 1864 г. – осуждение Чернышевского на 7 лет каторги.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i/>
          <w:sz w:val="28"/>
          <w:szCs w:val="28"/>
        </w:rPr>
        <w:t>Подпольные организации, покушение, реакция</w:t>
      </w:r>
      <w:r w:rsidRPr="00DF78E8">
        <w:rPr>
          <w:rFonts w:ascii="Times New Roman" w:hAnsi="Times New Roman" w:cs="Times New Roman"/>
          <w:sz w:val="28"/>
          <w:szCs w:val="28"/>
        </w:rPr>
        <w:t>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 xml:space="preserve">Еще </w:t>
      </w:r>
      <w:proofErr w:type="gramStart"/>
      <w:r w:rsidRPr="00DF78E8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DF78E8">
        <w:rPr>
          <w:rFonts w:ascii="Times New Roman" w:hAnsi="Times New Roman" w:cs="Times New Roman"/>
          <w:sz w:val="28"/>
          <w:szCs w:val="28"/>
        </w:rPr>
        <w:t xml:space="preserve"> 60-х гг. первая после декабристов подпольная организация "Земля и воля". Во главе – Серно-Соловьевич, после ареста наиболее заметен студент Утин. Потеряв надежду на крестьянское восстание, в 1864 </w:t>
      </w:r>
      <w:proofErr w:type="spellStart"/>
      <w:r w:rsidRPr="00DF78E8">
        <w:rPr>
          <w:rFonts w:ascii="Times New Roman" w:hAnsi="Times New Roman" w:cs="Times New Roman"/>
          <w:sz w:val="28"/>
          <w:szCs w:val="28"/>
        </w:rPr>
        <w:t>самораспустились</w:t>
      </w:r>
      <w:proofErr w:type="spellEnd"/>
      <w:r w:rsidRPr="00DF78E8">
        <w:rPr>
          <w:rFonts w:ascii="Times New Roman" w:hAnsi="Times New Roman" w:cs="Times New Roman"/>
          <w:sz w:val="28"/>
          <w:szCs w:val="28"/>
        </w:rPr>
        <w:t>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 xml:space="preserve">Но московское отделение "Земли и воли" сохранилось и стало основой для организации </w:t>
      </w:r>
      <w:proofErr w:type="spellStart"/>
      <w:r w:rsidRPr="00DF78E8">
        <w:rPr>
          <w:rFonts w:ascii="Times New Roman" w:hAnsi="Times New Roman" w:cs="Times New Roman"/>
          <w:sz w:val="28"/>
          <w:szCs w:val="28"/>
        </w:rPr>
        <w:t>Ишутина</w:t>
      </w:r>
      <w:proofErr w:type="spellEnd"/>
      <w:r w:rsidRPr="00DF78E8">
        <w:rPr>
          <w:rFonts w:ascii="Times New Roman" w:hAnsi="Times New Roman" w:cs="Times New Roman"/>
          <w:sz w:val="28"/>
          <w:szCs w:val="28"/>
        </w:rPr>
        <w:t xml:space="preserve"> (студент МГУ). Пытались вести пропаганду среди крестьян, а потом начали склоняться к террору (группа "Ад"). Апрель 1866 г. член группы Дмитрий Каракозов стрелял в царя (по собственной инициативе).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>После этого – поворот к реакции. Внешне главный проводник – министр просвещения Толстой. Реально главная фигура – начальник III отделения, шеф жандармов Шувалов. Репрессии против всех подозрительных усиливали радикализм революционной молодежи.</w:t>
      </w:r>
    </w:p>
    <w:p w:rsidR="00DF78E8" w:rsidRPr="00DF78E8" w:rsidRDefault="00DF78E8" w:rsidP="00DF78E8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78E8">
        <w:rPr>
          <w:rFonts w:ascii="Times New Roman" w:hAnsi="Times New Roman" w:cs="Times New Roman"/>
          <w:i/>
          <w:sz w:val="28"/>
          <w:szCs w:val="28"/>
        </w:rPr>
        <w:t>Возникновение народничества</w:t>
      </w:r>
    </w:p>
    <w:p w:rsidR="00DF78E8" w:rsidRPr="00DF78E8" w:rsidRDefault="00DF78E8" w:rsidP="00DF78E8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F78E8">
        <w:rPr>
          <w:rFonts w:ascii="Times New Roman" w:hAnsi="Times New Roman" w:cs="Times New Roman"/>
          <w:i/>
          <w:sz w:val="28"/>
          <w:szCs w:val="28"/>
        </w:rPr>
        <w:t>Сущность и основные течения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>В конце 60-х–начале 70-х гг. оформление определенной относительно цельной идеологии революционного движения – народничества (название связано с главным мотивом их деятельности – "возвращением долга народу"). Предшественники – Герцен и Чернышевский.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>От них важнейшие положения: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lastRenderedPageBreak/>
        <w:t>революция – единственный путь улучшения жизни народа пренебрежение к борьбе за конституцию и гражданские права идея миновать капитализм через крестьянскую общину.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>Три идейных течения в народничестве: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>пропагандистское – Лавров ("Исторические письма") бунтарское – Бакунин заговорщицкое – Ткачев: участник организации Нечаева (1869), от него и основные идеи (главное – подпольная организация с железной организацией и дисциплиной). Эти идеи и вышли на первый план в конце 70-х гг.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8E8">
        <w:rPr>
          <w:rFonts w:ascii="Times New Roman" w:hAnsi="Times New Roman" w:cs="Times New Roman"/>
          <w:i/>
          <w:sz w:val="28"/>
          <w:szCs w:val="28"/>
        </w:rPr>
        <w:t>Поиски путей борьбы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8E8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DF78E8">
        <w:rPr>
          <w:rFonts w:ascii="Times New Roman" w:hAnsi="Times New Roman" w:cs="Times New Roman"/>
          <w:sz w:val="28"/>
          <w:szCs w:val="28"/>
        </w:rPr>
        <w:t xml:space="preserve"> 70-х в ряде городов – впервые широкое объединение кружков – "</w:t>
      </w:r>
      <w:proofErr w:type="spellStart"/>
      <w:r w:rsidRPr="00DF78E8">
        <w:rPr>
          <w:rFonts w:ascii="Times New Roman" w:hAnsi="Times New Roman" w:cs="Times New Roman"/>
          <w:sz w:val="28"/>
          <w:szCs w:val="28"/>
        </w:rPr>
        <w:t>чайковцы</w:t>
      </w:r>
      <w:proofErr w:type="spellEnd"/>
      <w:r w:rsidRPr="00DF78E8">
        <w:rPr>
          <w:rFonts w:ascii="Times New Roman" w:hAnsi="Times New Roman" w:cs="Times New Roman"/>
          <w:sz w:val="28"/>
          <w:szCs w:val="28"/>
        </w:rPr>
        <w:t>" (по фамилии одного из лидеров). Из него – большинство будущих лидеров народничества. Среди членов знаменитый впоследствии теоретик анархизма Кропоткин. 1874 – аресты.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>1874 – крупнейшая акция революционной молодежи, отчаянная попытка воздействовать на крестьян – "хождение в народ". Арестовано 770 человек.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>1876 – создание первой крупной подпольной централизованной организации "Земля и воля": 150 человек. Основное – пропаганда для подготовки народной социалистической революции, террор лишь как средство самозащиты. Крах всех планов и начинаний в результате жестоких репрессий.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8E8">
        <w:rPr>
          <w:rFonts w:ascii="Times New Roman" w:hAnsi="Times New Roman" w:cs="Times New Roman"/>
          <w:i/>
          <w:sz w:val="28"/>
          <w:szCs w:val="28"/>
        </w:rPr>
        <w:t>"Революционная ситуация" конца 70-х – начала 80-х гг.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>Общественный подъем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>Во второй половине 70–</w:t>
      </w:r>
      <w:proofErr w:type="spellStart"/>
      <w:r w:rsidRPr="00DF78E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F78E8">
        <w:rPr>
          <w:rFonts w:ascii="Times New Roman" w:hAnsi="Times New Roman" w:cs="Times New Roman"/>
          <w:sz w:val="28"/>
          <w:szCs w:val="28"/>
        </w:rPr>
        <w:t xml:space="preserve"> – общественный подъем, в частности под влиянием русско-турецкой войны. Активизация либерального движения: ряд </w:t>
      </w:r>
      <w:r w:rsidRPr="00DF78E8">
        <w:rPr>
          <w:rFonts w:ascii="Times New Roman" w:hAnsi="Times New Roman" w:cs="Times New Roman"/>
          <w:sz w:val="28"/>
          <w:szCs w:val="28"/>
        </w:rPr>
        <w:lastRenderedPageBreak/>
        <w:t>выступлений с требованием конституции,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8E8">
        <w:rPr>
          <w:rFonts w:ascii="Times New Roman" w:hAnsi="Times New Roman" w:cs="Times New Roman"/>
          <w:sz w:val="28"/>
          <w:szCs w:val="28"/>
        </w:rPr>
        <w:t>нелегальный земский съезд и создание нелегального "Земского союза". Переговоры с революционерами (предлагали временно прекратить террор), но соглашения не состоялось.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>От "Земли и воли" к "Народной воле" Между тем в "Земле и воле" все более нарастали настроения в пользу террора. Особенно после дела Веры Засулич (1877) – выявилось общественное сочувствие к террору. 1879–раскол "Земли и воли". Сторонники пропаганды создали организацию "Черный передел" (во главе – Плеханов и Засулич). Большинство в "Народную волю" – строго централизованная организация. Исполнительный комитет во главе с Андреем Желябовым и Софьей Перовской. Основная цель – политический переворот, установление революционной власти, которая осуществит социалистические меры. Основное средство – террор, фактически главное – "охота" на царя.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 xml:space="preserve">Кульминация борьбы – в начале 80-х гг. В советской историографии – "вторая революционная ситуация" конца 70-х–начала 80-х гг. учебнике П.Зырянова параграф "революционная ситуация 1880–1881 гг.", но говорится лишь о деятельности революционеров (где "кризис низов"?). После взрыва, организованного в начале 1880 г. Халтуриным в Зимнем дворце – определенные колебания власти. Уволен Толстой, во главе правительства фактически генерал </w:t>
      </w:r>
      <w:proofErr w:type="spellStart"/>
      <w:r w:rsidRPr="00DF78E8">
        <w:rPr>
          <w:rFonts w:ascii="Times New Roman" w:hAnsi="Times New Roman" w:cs="Times New Roman"/>
          <w:sz w:val="28"/>
          <w:szCs w:val="28"/>
        </w:rPr>
        <w:t>Лорис-Меликов</w:t>
      </w:r>
      <w:proofErr w:type="spellEnd"/>
      <w:r w:rsidRPr="00DF78E8">
        <w:rPr>
          <w:rFonts w:ascii="Times New Roman" w:hAnsi="Times New Roman" w:cs="Times New Roman"/>
          <w:sz w:val="28"/>
          <w:szCs w:val="28"/>
        </w:rPr>
        <w:t>. "Диктатура сердца": беспощадные репрессии против террористов и одновременно заигрывание с либералами. Туманные планы созыва представительного собрания.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>1 марта 1881 – убийство царя. Вскоре "Народная воля" разгромлена. Решительный поворот власти к контрреформам.</w:t>
      </w:r>
    </w:p>
    <w:p w:rsidR="00DF78E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8E8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D60708" w:rsidRPr="00DF78E8" w:rsidRDefault="00DF78E8" w:rsidP="00DF78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E8">
        <w:rPr>
          <w:rFonts w:ascii="Times New Roman" w:hAnsi="Times New Roman" w:cs="Times New Roman"/>
          <w:sz w:val="28"/>
          <w:szCs w:val="28"/>
        </w:rPr>
        <w:t xml:space="preserve">Сложная оценка. Ленин, советская историография: "второй – разночинский этап освободительного движения". Сейчас же многие авторы вслед за "Вехами" – о безответственной интеллигенции, которая своим </w:t>
      </w:r>
      <w:r w:rsidRPr="00DF78E8">
        <w:rPr>
          <w:rFonts w:ascii="Times New Roman" w:hAnsi="Times New Roman" w:cs="Times New Roman"/>
          <w:sz w:val="28"/>
          <w:szCs w:val="28"/>
        </w:rPr>
        <w:lastRenderedPageBreak/>
        <w:t xml:space="preserve">террором сорвала реформы. Реально можно говорить о сложной взаимосвязи: репрессии вызывали </w:t>
      </w:r>
      <w:proofErr w:type="spellStart"/>
      <w:r w:rsidRPr="00DF78E8">
        <w:rPr>
          <w:rFonts w:ascii="Times New Roman" w:hAnsi="Times New Roman" w:cs="Times New Roman"/>
          <w:sz w:val="28"/>
          <w:szCs w:val="28"/>
        </w:rPr>
        <w:t>радикализацию</w:t>
      </w:r>
      <w:proofErr w:type="spellEnd"/>
      <w:r w:rsidRPr="00DF78E8">
        <w:rPr>
          <w:rFonts w:ascii="Times New Roman" w:hAnsi="Times New Roman" w:cs="Times New Roman"/>
          <w:sz w:val="28"/>
          <w:szCs w:val="28"/>
        </w:rPr>
        <w:t>, а действия революционеров в свою очередь толкали правительство к реакции. Причины преобладания в оппозиционном движении революционного направления, слабости либерализма – отсутствие у либералов массовой социальной базы (буржуазия), основная опора – либеральные дворяне.</w:t>
      </w:r>
    </w:p>
    <w:sectPr w:rsidR="00D60708" w:rsidRPr="00DF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DF78E8"/>
    <w:rsid w:val="00D60708"/>
    <w:rsid w:val="00DF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5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2336</Words>
  <Characters>13318</Characters>
  <Application>Microsoft Office Word</Application>
  <DocSecurity>0</DocSecurity>
  <Lines>110</Lines>
  <Paragraphs>31</Paragraphs>
  <ScaleCrop>false</ScaleCrop>
  <Company/>
  <LinksUpToDate>false</LinksUpToDate>
  <CharactersWithSpaces>15623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2021-08-30T19:46:00Z</dcterms:created>
  <dcterms:modified xsi:type="dcterms:W3CDTF">2021-08-30T19:56:00Z</dcterms:modified>
</cp:coreProperties>
</file>